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078F57" w14:textId="77777777" w:rsidR="00424144" w:rsidRPr="000B6479" w:rsidRDefault="005D0258" w:rsidP="00C03822">
      <w:pPr>
        <w:pStyle w:val="StdContestTitle"/>
      </w:pPr>
      <w:bookmarkStart w:id="0" w:name="_Toc118971961"/>
      <w:bookmarkStart w:id="1" w:name="_Toc119981836"/>
      <w:r>
        <w:t xml:space="preserve">Soil and </w:t>
      </w:r>
      <w:r w:rsidR="00424144" w:rsidRPr="000B6479">
        <w:t xml:space="preserve">Land </w:t>
      </w:r>
      <w:r>
        <w:t xml:space="preserve">Evaluation </w:t>
      </w:r>
      <w:bookmarkEnd w:id="0"/>
      <w:bookmarkEnd w:id="1"/>
    </w:p>
    <w:p w14:paraId="2A12E548" w14:textId="6B4E62E6" w:rsidR="00424144" w:rsidRDefault="00424144" w:rsidP="00424144">
      <w:pPr>
        <w:pStyle w:val="StdContestSubHeading"/>
      </w:pPr>
      <w:r w:rsidRPr="000B6479">
        <w:t>Revised 6/</w:t>
      </w:r>
      <w:r w:rsidR="00401DDF">
        <w:t>20</w:t>
      </w:r>
      <w:r w:rsidR="00395647">
        <w:t>2</w:t>
      </w:r>
      <w:r w:rsidR="0051273F">
        <w:t>3</w:t>
      </w:r>
    </w:p>
    <w:p w14:paraId="31F2CB7B" w14:textId="77777777" w:rsidR="00424144" w:rsidRDefault="00424144" w:rsidP="00424144">
      <w:pPr>
        <w:pStyle w:val="StdContestSubHeading"/>
      </w:pPr>
      <w:r>
        <w:t>Purpose and Standards</w:t>
      </w:r>
    </w:p>
    <w:p w14:paraId="4A74FCBC" w14:textId="77777777" w:rsidR="00424144" w:rsidRPr="00401DDF" w:rsidRDefault="00424144" w:rsidP="00424144">
      <w:r w:rsidRPr="00401DDF">
        <w:t>The land event seeks to effectively make students aware of the value of soils in production agriculture, environment and society.</w:t>
      </w:r>
    </w:p>
    <w:p w14:paraId="051083FA" w14:textId="77777777" w:rsidR="00424144" w:rsidRPr="00401DDF" w:rsidRDefault="00424144" w:rsidP="00424144">
      <w:pPr>
        <w:pStyle w:val="ListParagraph"/>
        <w:ind w:left="360"/>
      </w:pPr>
    </w:p>
    <w:p w14:paraId="65A3D2D4" w14:textId="77777777" w:rsidR="00424144" w:rsidRPr="00401DDF" w:rsidRDefault="00424144" w:rsidP="00424144">
      <w:pPr>
        <w:pStyle w:val="ListParagraph"/>
        <w:ind w:left="0"/>
      </w:pPr>
      <w:r w:rsidRPr="00401DDF">
        <w:t xml:space="preserve">Foundation Standards:  </w:t>
      </w:r>
      <w:r w:rsidR="00401DDF" w:rsidRPr="00401DDF">
        <w:t>Mathematics</w:t>
      </w:r>
      <w:r w:rsidRPr="00401DDF">
        <w:t xml:space="preserve"> 10.0, 15.0.  Science 1a. Problem Solving &amp; Critical Thinking 5.1, 5.2, 5.3. Leadership &amp; Teamwork 9.1</w:t>
      </w:r>
      <w:r w:rsidR="00401DDF" w:rsidRPr="00401DDF">
        <w:t>,</w:t>
      </w:r>
      <w:r w:rsidRPr="00401DDF">
        <w:t xml:space="preserve"> 9.6.  Technical Knowledge &amp; Skills 10.1, 10.2.   Demonstration &amp; Application 11.0.  </w:t>
      </w:r>
    </w:p>
    <w:p w14:paraId="58DBF405" w14:textId="77777777" w:rsidR="00424144" w:rsidRPr="007B2951" w:rsidRDefault="00424144" w:rsidP="00424144">
      <w:pPr>
        <w:pStyle w:val="ListParagraph"/>
        <w:ind w:left="0"/>
        <w:rPr>
          <w:highlight w:val="yellow"/>
        </w:rPr>
      </w:pPr>
    </w:p>
    <w:p w14:paraId="092D37F7" w14:textId="77777777" w:rsidR="00424144" w:rsidRDefault="00383F10" w:rsidP="00424144">
      <w:pPr>
        <w:pStyle w:val="ListParagraph"/>
        <w:ind w:left="0"/>
      </w:pPr>
      <w:r>
        <w:t>Agricultural Standards:</w:t>
      </w:r>
      <w:r w:rsidR="00C03822">
        <w:t xml:space="preserve"> </w:t>
      </w:r>
      <w:r w:rsidR="00424144" w:rsidRPr="00401DDF">
        <w:t xml:space="preserve">Agriscience </w:t>
      </w:r>
      <w:r w:rsidR="00401DDF" w:rsidRPr="00401DDF">
        <w:t>P</w:t>
      </w:r>
      <w:r w:rsidR="00424144" w:rsidRPr="00401DDF">
        <w:t>athway:  C10.1, 10.2, 10.3</w:t>
      </w:r>
      <w:r w:rsidR="00401DDF" w:rsidRPr="00401DDF">
        <w:t xml:space="preserve">.  </w:t>
      </w:r>
      <w:r w:rsidR="00424144" w:rsidRPr="00401DDF">
        <w:t>Forestry and Natural Resources Pathway:  E3.1, 3.2, 3.3</w:t>
      </w:r>
      <w:r w:rsidR="00401DDF" w:rsidRPr="00401DDF">
        <w:t xml:space="preserve">.  </w:t>
      </w:r>
      <w:r w:rsidR="00424144" w:rsidRPr="00401DDF">
        <w:t>Plant and Soil Science</w:t>
      </w:r>
      <w:r w:rsidR="00401DDF" w:rsidRPr="00401DDF">
        <w:t xml:space="preserve"> Pathway</w:t>
      </w:r>
      <w:r w:rsidR="00424144" w:rsidRPr="00401DDF">
        <w:t>:  G6.1, 6.2, 7.3</w:t>
      </w:r>
      <w:r w:rsidR="00401DDF" w:rsidRPr="00401DDF">
        <w:t>.</w:t>
      </w:r>
    </w:p>
    <w:p w14:paraId="26C8B189" w14:textId="77777777" w:rsidR="00424144" w:rsidRDefault="00424144" w:rsidP="00424144">
      <w:pPr>
        <w:pStyle w:val="StdContestSubHeading"/>
      </w:pPr>
      <w:r>
        <w:t>Contestants</w:t>
      </w:r>
    </w:p>
    <w:p w14:paraId="7C4F8E16" w14:textId="77777777" w:rsidR="00424144" w:rsidRPr="004730BA" w:rsidRDefault="00424144" w:rsidP="00424144">
      <w:r>
        <w:t xml:space="preserve">Teams shall consist of three or four members.  The scores of the three highest team members shall be used for the team score.  All team members are eligible for individual awards. </w:t>
      </w:r>
    </w:p>
    <w:p w14:paraId="130AE079" w14:textId="77777777" w:rsidR="00424144" w:rsidRDefault="00424144" w:rsidP="00424144">
      <w:pPr>
        <w:pStyle w:val="StdContestSubHeading"/>
      </w:pPr>
      <w:r>
        <w:t>Classes</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659"/>
        <w:gridCol w:w="1620"/>
        <w:gridCol w:w="1260"/>
      </w:tblGrid>
      <w:tr w:rsidR="00424144" w:rsidRPr="004730BA" w14:paraId="0405BE09" w14:textId="77777777" w:rsidTr="00B40866">
        <w:tc>
          <w:tcPr>
            <w:tcW w:w="659" w:type="dxa"/>
          </w:tcPr>
          <w:p w14:paraId="23524CD0" w14:textId="77777777" w:rsidR="00424144" w:rsidRPr="0061722A" w:rsidRDefault="00424144" w:rsidP="00424144">
            <w:pPr>
              <w:rPr>
                <w:b/>
              </w:rPr>
            </w:pPr>
            <w:r w:rsidRPr="0061722A">
              <w:rPr>
                <w:b/>
              </w:rPr>
              <w:t>Class</w:t>
            </w:r>
          </w:p>
        </w:tc>
        <w:tc>
          <w:tcPr>
            <w:tcW w:w="1620" w:type="dxa"/>
          </w:tcPr>
          <w:p w14:paraId="27598CA6" w14:textId="77777777" w:rsidR="00424144" w:rsidRPr="0061722A" w:rsidRDefault="00424144" w:rsidP="00424144">
            <w:pPr>
              <w:rPr>
                <w:b/>
              </w:rPr>
            </w:pPr>
            <w:r w:rsidRPr="0061722A">
              <w:rPr>
                <w:b/>
              </w:rPr>
              <w:t>Individual Points</w:t>
            </w:r>
          </w:p>
        </w:tc>
        <w:tc>
          <w:tcPr>
            <w:tcW w:w="1260" w:type="dxa"/>
          </w:tcPr>
          <w:p w14:paraId="317581EA" w14:textId="77777777" w:rsidR="00424144" w:rsidRPr="0061722A" w:rsidRDefault="00424144" w:rsidP="00424144">
            <w:pPr>
              <w:rPr>
                <w:b/>
              </w:rPr>
            </w:pPr>
            <w:r w:rsidRPr="0061722A">
              <w:rPr>
                <w:b/>
              </w:rPr>
              <w:t>Team Points</w:t>
            </w:r>
          </w:p>
        </w:tc>
      </w:tr>
      <w:tr w:rsidR="00424144" w:rsidRPr="004730BA" w14:paraId="17CC5043" w14:textId="77777777" w:rsidTr="00B40866">
        <w:tc>
          <w:tcPr>
            <w:tcW w:w="659" w:type="dxa"/>
          </w:tcPr>
          <w:p w14:paraId="6B581271" w14:textId="77777777" w:rsidR="00424144" w:rsidRPr="004730BA" w:rsidRDefault="00424144" w:rsidP="00424144">
            <w:r w:rsidRPr="004730BA">
              <w:t>Pit #1</w:t>
            </w:r>
          </w:p>
        </w:tc>
        <w:tc>
          <w:tcPr>
            <w:tcW w:w="1620" w:type="dxa"/>
          </w:tcPr>
          <w:p w14:paraId="2CC87B94" w14:textId="246367DE" w:rsidR="00424144" w:rsidRPr="004730BA" w:rsidRDefault="000533A4" w:rsidP="00531DDF">
            <w:pPr>
              <w:jc w:val="right"/>
            </w:pPr>
            <w:r>
              <w:t>111</w:t>
            </w:r>
          </w:p>
        </w:tc>
        <w:tc>
          <w:tcPr>
            <w:tcW w:w="1260" w:type="dxa"/>
          </w:tcPr>
          <w:p w14:paraId="2239A06E" w14:textId="2EFC8EA7" w:rsidR="00424144" w:rsidRPr="004730BA" w:rsidRDefault="000533A4" w:rsidP="00531DDF">
            <w:pPr>
              <w:jc w:val="right"/>
            </w:pPr>
            <w:r>
              <w:t>333</w:t>
            </w:r>
          </w:p>
        </w:tc>
      </w:tr>
      <w:tr w:rsidR="00424144" w:rsidRPr="004730BA" w14:paraId="31007A32" w14:textId="77777777" w:rsidTr="00B40866">
        <w:tc>
          <w:tcPr>
            <w:tcW w:w="659" w:type="dxa"/>
          </w:tcPr>
          <w:p w14:paraId="142FEBF1" w14:textId="77777777" w:rsidR="00424144" w:rsidRPr="004730BA" w:rsidRDefault="00424144" w:rsidP="00424144">
            <w:r w:rsidRPr="004730BA">
              <w:t>Pit #</w:t>
            </w:r>
            <w:r>
              <w:t>2</w:t>
            </w:r>
          </w:p>
        </w:tc>
        <w:tc>
          <w:tcPr>
            <w:tcW w:w="1620" w:type="dxa"/>
          </w:tcPr>
          <w:p w14:paraId="0D7B289D" w14:textId="6E87279F" w:rsidR="00424144" w:rsidRPr="004730BA" w:rsidRDefault="000533A4" w:rsidP="00531DDF">
            <w:pPr>
              <w:jc w:val="right"/>
            </w:pPr>
            <w:r>
              <w:t>111</w:t>
            </w:r>
          </w:p>
        </w:tc>
        <w:tc>
          <w:tcPr>
            <w:tcW w:w="1260" w:type="dxa"/>
          </w:tcPr>
          <w:p w14:paraId="48D1BB05" w14:textId="3C7B4E48" w:rsidR="00424144" w:rsidRPr="004730BA" w:rsidRDefault="000533A4" w:rsidP="00531DDF">
            <w:pPr>
              <w:jc w:val="right"/>
            </w:pPr>
            <w:r>
              <w:t>333</w:t>
            </w:r>
          </w:p>
        </w:tc>
      </w:tr>
      <w:tr w:rsidR="00424144" w:rsidRPr="004730BA" w14:paraId="027D19A4" w14:textId="77777777" w:rsidTr="00B40866">
        <w:tc>
          <w:tcPr>
            <w:tcW w:w="659" w:type="dxa"/>
          </w:tcPr>
          <w:p w14:paraId="7A5C9FA9" w14:textId="77777777" w:rsidR="00424144" w:rsidRPr="004730BA" w:rsidRDefault="00424144" w:rsidP="00424144">
            <w:r w:rsidRPr="004730BA">
              <w:t>Pit #</w:t>
            </w:r>
            <w:r>
              <w:t>3</w:t>
            </w:r>
          </w:p>
        </w:tc>
        <w:tc>
          <w:tcPr>
            <w:tcW w:w="1620" w:type="dxa"/>
          </w:tcPr>
          <w:p w14:paraId="4E660BE2" w14:textId="5493E02F" w:rsidR="00424144" w:rsidRPr="004730BA" w:rsidRDefault="000533A4" w:rsidP="00531DDF">
            <w:pPr>
              <w:jc w:val="right"/>
            </w:pPr>
            <w:r>
              <w:t>111</w:t>
            </w:r>
          </w:p>
        </w:tc>
        <w:tc>
          <w:tcPr>
            <w:tcW w:w="1260" w:type="dxa"/>
          </w:tcPr>
          <w:p w14:paraId="3BE2AFBF" w14:textId="484B4904" w:rsidR="00424144" w:rsidRPr="004730BA" w:rsidRDefault="000533A4" w:rsidP="00531DDF">
            <w:pPr>
              <w:jc w:val="right"/>
            </w:pPr>
            <w:r>
              <w:t>333</w:t>
            </w:r>
          </w:p>
        </w:tc>
      </w:tr>
      <w:tr w:rsidR="00424144" w:rsidRPr="004730BA" w14:paraId="327FAF8C" w14:textId="77777777" w:rsidTr="00B40866">
        <w:tc>
          <w:tcPr>
            <w:tcW w:w="659" w:type="dxa"/>
          </w:tcPr>
          <w:p w14:paraId="144D6799" w14:textId="77777777" w:rsidR="00424144" w:rsidRPr="004730BA" w:rsidRDefault="00424144" w:rsidP="00424144">
            <w:r w:rsidRPr="004730BA">
              <w:t>Pit #</w:t>
            </w:r>
            <w:r>
              <w:t>4</w:t>
            </w:r>
          </w:p>
        </w:tc>
        <w:tc>
          <w:tcPr>
            <w:tcW w:w="1620" w:type="dxa"/>
          </w:tcPr>
          <w:p w14:paraId="788C02D7" w14:textId="4CC8215F" w:rsidR="00424144" w:rsidRPr="004730BA" w:rsidRDefault="000533A4" w:rsidP="00531DDF">
            <w:pPr>
              <w:jc w:val="right"/>
            </w:pPr>
            <w:r>
              <w:t>111</w:t>
            </w:r>
          </w:p>
        </w:tc>
        <w:tc>
          <w:tcPr>
            <w:tcW w:w="1260" w:type="dxa"/>
          </w:tcPr>
          <w:p w14:paraId="2E55F408" w14:textId="31B40712" w:rsidR="00424144" w:rsidRPr="004730BA" w:rsidRDefault="000533A4" w:rsidP="00531DDF">
            <w:pPr>
              <w:jc w:val="right"/>
            </w:pPr>
            <w:r>
              <w:t>333</w:t>
            </w:r>
          </w:p>
        </w:tc>
      </w:tr>
      <w:tr w:rsidR="00424144" w:rsidRPr="004730BA" w14:paraId="3002FDBB" w14:textId="77777777" w:rsidTr="00B40866">
        <w:tc>
          <w:tcPr>
            <w:tcW w:w="659" w:type="dxa"/>
          </w:tcPr>
          <w:p w14:paraId="677E6320" w14:textId="77777777" w:rsidR="00424144" w:rsidRPr="004730BA" w:rsidRDefault="00424144" w:rsidP="00424144">
            <w:r w:rsidRPr="004730BA">
              <w:t>Total</w:t>
            </w:r>
          </w:p>
        </w:tc>
        <w:tc>
          <w:tcPr>
            <w:tcW w:w="1620" w:type="dxa"/>
          </w:tcPr>
          <w:p w14:paraId="76ADB796" w14:textId="6A8C7120" w:rsidR="00424144" w:rsidRPr="004730BA" w:rsidRDefault="000533A4" w:rsidP="00531DDF">
            <w:pPr>
              <w:jc w:val="right"/>
            </w:pPr>
            <w:r>
              <w:t>444</w:t>
            </w:r>
          </w:p>
        </w:tc>
        <w:tc>
          <w:tcPr>
            <w:tcW w:w="1260" w:type="dxa"/>
          </w:tcPr>
          <w:p w14:paraId="0168E417" w14:textId="2AB8A6D4" w:rsidR="00424144" w:rsidRPr="004730BA" w:rsidRDefault="000533A4" w:rsidP="00531DDF">
            <w:pPr>
              <w:jc w:val="right"/>
            </w:pPr>
            <w:r>
              <w:t>1332</w:t>
            </w:r>
          </w:p>
        </w:tc>
      </w:tr>
    </w:tbl>
    <w:p w14:paraId="7DCCAB53" w14:textId="77777777" w:rsidR="00424144" w:rsidRDefault="00424144" w:rsidP="00424144">
      <w:pPr>
        <w:pStyle w:val="StdContestSubHeading"/>
      </w:pPr>
      <w:r>
        <w:t>Tie Breaker</w:t>
      </w:r>
    </w:p>
    <w:p w14:paraId="2FD583EE" w14:textId="77777777" w:rsidR="00424144" w:rsidRDefault="00424144" w:rsidP="00424144">
      <w:pPr>
        <w:rPr>
          <w:rFonts w:ascii="Arial" w:hAnsi="Arial" w:cs="Arial"/>
        </w:rPr>
      </w:pPr>
      <w:r>
        <w:t>Team and individual ties will be broken by the following items:</w:t>
      </w:r>
    </w:p>
    <w:p w14:paraId="2D330B91" w14:textId="77777777" w:rsidR="00424144" w:rsidRDefault="00B40866" w:rsidP="00E12E03">
      <w:pPr>
        <w:pStyle w:val="Bulltets"/>
      </w:pPr>
      <w:r>
        <w:t>Pit #1, Pit #2, Pit #3, Pit #4</w:t>
      </w:r>
    </w:p>
    <w:p w14:paraId="0D5E2187" w14:textId="77777777" w:rsidR="00424144" w:rsidRDefault="00424144" w:rsidP="00424144">
      <w:pPr>
        <w:pStyle w:val="StdContestSubHeading"/>
      </w:pPr>
      <w:r>
        <w:t>Sub-contest Awards</w:t>
      </w:r>
    </w:p>
    <w:p w14:paraId="6F38E838" w14:textId="77777777" w:rsidR="00424144" w:rsidRDefault="00424144" w:rsidP="00424144">
      <w:r>
        <w:t>Sub-contest awards will be given for high teams and individuals in the following areas: Pit #1, Pit #2, Pit #3, and Pit #4.</w:t>
      </w:r>
    </w:p>
    <w:p w14:paraId="7531A4AD" w14:textId="77777777" w:rsidR="00424144" w:rsidRPr="000B6479" w:rsidRDefault="00424144" w:rsidP="00424144">
      <w:pPr>
        <w:pStyle w:val="StdContestSubHeading"/>
      </w:pPr>
      <w:r>
        <w:t>Rules</w:t>
      </w:r>
    </w:p>
    <w:p w14:paraId="0C877644" w14:textId="77777777" w:rsidR="00424144" w:rsidRDefault="00424144" w:rsidP="00424144">
      <w:pPr>
        <w:pStyle w:val="RulesOutline"/>
      </w:pPr>
      <w:r>
        <w:t>There will be four (4) sites judged for official score.</w:t>
      </w:r>
    </w:p>
    <w:p w14:paraId="43D0B418" w14:textId="77777777" w:rsidR="004B7A0F" w:rsidRPr="00B26E97" w:rsidRDefault="004B7A0F" w:rsidP="00424144">
      <w:pPr>
        <w:pStyle w:val="RulesOutline"/>
      </w:pPr>
      <w:r>
        <w:t>Use of communication devices will not be permitted in a designated contest area/building.  This would include, but not limited to cell phones, MP3 players, iPods, etc.  Violation will result in immediate removal from the contest he/she competed in and will become ineligible for any awards.  Any devices collected prior to the start of the contest will not be returned until all competitors have completed the contest.</w:t>
      </w:r>
    </w:p>
    <w:p w14:paraId="3899C8B2" w14:textId="15634C33" w:rsidR="00424144" w:rsidRDefault="00424144" w:rsidP="00424144">
      <w:pPr>
        <w:pStyle w:val="RulesOutline"/>
      </w:pPr>
      <w:r>
        <w:t xml:space="preserve">All contestants shall be allowed forty (40) minutes at each site to complete the score card. </w:t>
      </w:r>
      <w:r w:rsidR="00665222">
        <w:t xml:space="preserve">Once at the site students will be split into two groups.  The first group will have 10 minutes to evaluate the pit, afterward the second group will have 10 minutes to evaluate the pit.  At the conclusion of those </w:t>
      </w:r>
      <w:proofErr w:type="gramStart"/>
      <w:r w:rsidR="00665222">
        <w:t>10 minute</w:t>
      </w:r>
      <w:proofErr w:type="gramEnd"/>
      <w:r w:rsidR="00665222">
        <w:t xml:space="preserve"> intervals, all students within the two groups will have the remaining 20 minutes to evaluate the pit.</w:t>
      </w:r>
    </w:p>
    <w:p w14:paraId="35BA07CA" w14:textId="77777777" w:rsidR="00436D72" w:rsidRPr="00436D72" w:rsidRDefault="00436D72" w:rsidP="00436D72">
      <w:pPr>
        <w:pStyle w:val="RulesOutline"/>
      </w:pPr>
      <w:r w:rsidRPr="00436D72">
        <w:lastRenderedPageBreak/>
        <w:t>Students will be given an extra 5 minutes at the end of the 40 minutes at each pit to fill out the official Judging Card for tabulations. Once they have requested their card they may not return to the pit.</w:t>
      </w:r>
    </w:p>
    <w:p w14:paraId="3CC9ABDF" w14:textId="77777777" w:rsidR="00436D72" w:rsidRPr="00436D72" w:rsidRDefault="00436D72" w:rsidP="00436D72">
      <w:pPr>
        <w:pStyle w:val="RulesOutline"/>
      </w:pPr>
      <w:r w:rsidRPr="00436D72">
        <w:t>Contest sites will provide students with a practice sheet per pit (4) and one official Judging Card tabulation sheet.  Practice sheets and their official Judging Card tabulation sheet will be collected at the conclusion of each pit.</w:t>
      </w:r>
    </w:p>
    <w:p w14:paraId="7EB5358B" w14:textId="36193209" w:rsidR="00424144" w:rsidRPr="00B26E97" w:rsidRDefault="00424144" w:rsidP="00424144">
      <w:pPr>
        <w:pStyle w:val="RulesOutline"/>
      </w:pPr>
      <w:r>
        <w:t>All contestants must fill out the official score card and will be graded according to points shown on the score card. A total of one hundred</w:t>
      </w:r>
      <w:r w:rsidR="00436D72">
        <w:t xml:space="preserve"> and eleven</w:t>
      </w:r>
      <w:r>
        <w:t xml:space="preserve"> (1</w:t>
      </w:r>
      <w:r w:rsidR="00436D72">
        <w:t>11</w:t>
      </w:r>
      <w:r>
        <w:t>) points will be the maximum score for each site.</w:t>
      </w:r>
    </w:p>
    <w:p w14:paraId="08D41062" w14:textId="77777777" w:rsidR="00424144" w:rsidRPr="00B26E97" w:rsidRDefault="00424144" w:rsidP="00424144">
      <w:pPr>
        <w:pStyle w:val="RulesOutline"/>
      </w:pPr>
      <w:r>
        <w:t>Contestants in land judging will be divided into four groups. Only one group shall be allowed at any one site at the same time.  Only one member of a team shall be allowed in a group.</w:t>
      </w:r>
    </w:p>
    <w:p w14:paraId="4A852EE2" w14:textId="77777777" w:rsidR="00424144" w:rsidRPr="00B26E97" w:rsidRDefault="00424144" w:rsidP="00424144">
      <w:pPr>
        <w:pStyle w:val="RulesOutline"/>
      </w:pPr>
      <w:r>
        <w:t>All the following equipment for contestants will be available at the judging sites.</w:t>
      </w:r>
    </w:p>
    <w:p w14:paraId="72645F2D" w14:textId="77777777" w:rsidR="00424144" w:rsidRPr="00CA7657" w:rsidRDefault="00424144" w:rsidP="00424144">
      <w:pPr>
        <w:pStyle w:val="RulesOutline"/>
        <w:numPr>
          <w:ilvl w:val="1"/>
          <w:numId w:val="9"/>
        </w:numPr>
      </w:pPr>
      <w:r w:rsidRPr="00CA7657">
        <w:t>Water</w:t>
      </w:r>
    </w:p>
    <w:p w14:paraId="0FA441B4" w14:textId="77777777" w:rsidR="00424144" w:rsidRPr="00CA7657" w:rsidRDefault="00424144" w:rsidP="00424144">
      <w:pPr>
        <w:pStyle w:val="RulesOutline"/>
        <w:numPr>
          <w:ilvl w:val="1"/>
          <w:numId w:val="9"/>
        </w:numPr>
      </w:pPr>
      <w:r w:rsidRPr="00CA7657">
        <w:t>Rulers</w:t>
      </w:r>
    </w:p>
    <w:p w14:paraId="2B794FB6" w14:textId="77777777" w:rsidR="00424144" w:rsidRPr="00CA7657" w:rsidRDefault="00424144" w:rsidP="00424144">
      <w:pPr>
        <w:pStyle w:val="RulesOutline"/>
        <w:numPr>
          <w:ilvl w:val="1"/>
          <w:numId w:val="9"/>
        </w:numPr>
      </w:pPr>
      <w:r w:rsidRPr="00CA7657">
        <w:t>Pick and/or shovel</w:t>
      </w:r>
    </w:p>
    <w:p w14:paraId="67F3D13B" w14:textId="77777777" w:rsidR="00424144" w:rsidRDefault="00424144" w:rsidP="00424144">
      <w:pPr>
        <w:pStyle w:val="RulesOutline"/>
        <w:numPr>
          <w:ilvl w:val="1"/>
          <w:numId w:val="9"/>
        </w:numPr>
      </w:pPr>
      <w:r w:rsidRPr="00CA7657">
        <w:t>Paper towels</w:t>
      </w:r>
    </w:p>
    <w:p w14:paraId="0FAEB5A7" w14:textId="77777777" w:rsidR="00665222" w:rsidRPr="00FE3077" w:rsidRDefault="00665222" w:rsidP="00424144">
      <w:pPr>
        <w:pStyle w:val="RulesOutline"/>
        <w:numPr>
          <w:ilvl w:val="1"/>
          <w:numId w:val="9"/>
        </w:numPr>
      </w:pPr>
      <w:r w:rsidRPr="00FE3077">
        <w:t>Clipboards</w:t>
      </w:r>
    </w:p>
    <w:p w14:paraId="3C7B8CC1" w14:textId="77777777" w:rsidR="00424144" w:rsidRPr="00B26E97" w:rsidRDefault="00424144" w:rsidP="00424144">
      <w:pPr>
        <w:pStyle w:val="RulesOutline"/>
      </w:pPr>
      <w:r>
        <w:t xml:space="preserve">The top five (5) teams of this contest shall be eligible to represent the state in the National Contest in </w:t>
      </w:r>
      <w:smartTag w:uri="urn:schemas-microsoft-com:office:smarttags" w:element="City">
        <w:smartTag w:uri="urn:schemas-microsoft-com:office:smarttags" w:element="place">
          <w:r>
            <w:t>Oklahoma City</w:t>
          </w:r>
        </w:smartTag>
      </w:smartTag>
      <w:r>
        <w:t>.</w:t>
      </w:r>
    </w:p>
    <w:p w14:paraId="6AD38DB8" w14:textId="77777777" w:rsidR="00424144" w:rsidRPr="00B26E97" w:rsidRDefault="00424144" w:rsidP="00424144">
      <w:pPr>
        <w:pStyle w:val="RulesOutline"/>
      </w:pPr>
      <w:r>
        <w:t xml:space="preserve">Contestants are not to bring clipboards, printed or written materials to the contest. Contestants may use </w:t>
      </w:r>
      <w:r w:rsidR="002062F7">
        <w:t xml:space="preserve">non-programmable </w:t>
      </w:r>
      <w:r>
        <w:t xml:space="preserve">calculators, clinometers, </w:t>
      </w:r>
      <w:proofErr w:type="spellStart"/>
      <w:r>
        <w:t>abney</w:t>
      </w:r>
      <w:proofErr w:type="spellEnd"/>
      <w:r>
        <w:t xml:space="preserve"> levels, or slope indicators.</w:t>
      </w:r>
    </w:p>
    <w:p w14:paraId="50F0C23B" w14:textId="1F98A423" w:rsidR="00424144" w:rsidRDefault="00424144" w:rsidP="00424144">
      <w:pPr>
        <w:pStyle w:val="RulesOutline"/>
      </w:pPr>
      <w:r>
        <w:t>The following will be done at the State Finals Contest</w:t>
      </w:r>
      <w:r w:rsidR="0051273F">
        <w:t>:</w:t>
      </w:r>
    </w:p>
    <w:p w14:paraId="3F582AF9" w14:textId="77777777" w:rsidR="00424144" w:rsidRDefault="00424144" w:rsidP="00424144">
      <w:pPr>
        <w:pStyle w:val="RulesOutline"/>
        <w:numPr>
          <w:ilvl w:val="1"/>
          <w:numId w:val="11"/>
        </w:numPr>
      </w:pPr>
      <w:r>
        <w:t>No critique will be given until all sites have been judged.</w:t>
      </w:r>
    </w:p>
    <w:p w14:paraId="34756E9F" w14:textId="77777777" w:rsidR="00424144" w:rsidRDefault="00424144" w:rsidP="00424144">
      <w:pPr>
        <w:pStyle w:val="RulesOutline"/>
        <w:numPr>
          <w:ilvl w:val="1"/>
          <w:numId w:val="11"/>
        </w:numPr>
      </w:pPr>
      <w:r>
        <w:t>An answer key will be provided to coaches after contest judging is complete.</w:t>
      </w:r>
    </w:p>
    <w:p w14:paraId="18218D46" w14:textId="5B5D6647" w:rsidR="00424144" w:rsidRDefault="00424144" w:rsidP="00424144">
      <w:pPr>
        <w:pStyle w:val="RulesOutline"/>
        <w:numPr>
          <w:ilvl w:val="1"/>
          <w:numId w:val="11"/>
        </w:numPr>
      </w:pPr>
      <w:r>
        <w:t>The official California FFA Land Judging Manual (</w:t>
      </w:r>
      <w:r w:rsidR="00AA7564">
        <w:t>most current revised</w:t>
      </w:r>
      <w:r>
        <w:t xml:space="preserve"> edition) will be used as the standard for evaluating all land judging scorecards.</w:t>
      </w:r>
    </w:p>
    <w:p w14:paraId="5A358328" w14:textId="77777777" w:rsidR="00424144" w:rsidRDefault="00424144" w:rsidP="00424144">
      <w:pPr>
        <w:pStyle w:val="RulesOutline"/>
        <w:numPr>
          <w:ilvl w:val="1"/>
          <w:numId w:val="11"/>
        </w:numPr>
      </w:pPr>
      <w:r>
        <w:t>No alternates are allowed to compete.</w:t>
      </w:r>
    </w:p>
    <w:p w14:paraId="51F56F5F" w14:textId="77777777" w:rsidR="00424144" w:rsidRDefault="00424144" w:rsidP="00424144">
      <w:pPr>
        <w:pStyle w:val="RulesOutline"/>
      </w:pPr>
      <w:r>
        <w:t>Sites</w:t>
      </w:r>
    </w:p>
    <w:p w14:paraId="4FBE612F" w14:textId="77777777" w:rsidR="00424144" w:rsidRPr="00B26E97" w:rsidRDefault="00424144" w:rsidP="00424144">
      <w:pPr>
        <w:pStyle w:val="RulesOutline"/>
        <w:numPr>
          <w:ilvl w:val="1"/>
          <w:numId w:val="9"/>
        </w:numPr>
      </w:pPr>
      <w:r>
        <w:t>The boundary of each site to be judged will be plainly and visibly flagged with numerous flags. Slope will be indicated by two red flags 100 feet apart.</w:t>
      </w:r>
    </w:p>
    <w:p w14:paraId="55A32176" w14:textId="77777777" w:rsidR="00424144" w:rsidRDefault="00424144" w:rsidP="00424144">
      <w:pPr>
        <w:pStyle w:val="RulesOutline"/>
        <w:numPr>
          <w:ilvl w:val="1"/>
          <w:numId w:val="9"/>
        </w:numPr>
      </w:pPr>
      <w:r>
        <w:t>The soil will be judged moist for color determination.</w:t>
      </w:r>
    </w:p>
    <w:p w14:paraId="6E47A074" w14:textId="77777777" w:rsidR="003D26A8" w:rsidRDefault="003D26A8" w:rsidP="00424144">
      <w:pPr>
        <w:pStyle w:val="RulesOutline"/>
        <w:numPr>
          <w:ilvl w:val="1"/>
          <w:numId w:val="9"/>
        </w:numPr>
      </w:pPr>
      <w:r>
        <w:t xml:space="preserve">Texture only will be used to </w:t>
      </w:r>
      <w:r w:rsidR="00EF758C">
        <w:t>determine</w:t>
      </w:r>
      <w:r>
        <w:t xml:space="preserve"> air and water movement.</w:t>
      </w:r>
    </w:p>
    <w:p w14:paraId="4CE37442" w14:textId="77777777" w:rsidR="003D26A8" w:rsidRPr="00B26E97" w:rsidRDefault="003D26A8" w:rsidP="00424144">
      <w:pPr>
        <w:pStyle w:val="RulesOutline"/>
        <w:numPr>
          <w:ilvl w:val="1"/>
          <w:numId w:val="9"/>
        </w:numPr>
      </w:pPr>
      <w:r>
        <w:t>Erosion control practices will be used only for classes 1-6.</w:t>
      </w:r>
    </w:p>
    <w:p w14:paraId="4CEFD407" w14:textId="77777777" w:rsidR="00424144" w:rsidRPr="00B26E97" w:rsidRDefault="00424144" w:rsidP="00424144">
      <w:pPr>
        <w:pStyle w:val="RulesOutline"/>
        <w:numPr>
          <w:ilvl w:val="1"/>
          <w:numId w:val="9"/>
        </w:numPr>
      </w:pPr>
      <w:r>
        <w:t>A 31 x 11 sign will be posted at each site or a mimeo sheet provided with the following information.</w:t>
      </w:r>
    </w:p>
    <w:p w14:paraId="27A5F865" w14:textId="77777777" w:rsidR="00424144" w:rsidRPr="00B26E97" w:rsidRDefault="00424144" w:rsidP="00424144">
      <w:pPr>
        <w:pStyle w:val="RulesOutline"/>
        <w:numPr>
          <w:ilvl w:val="2"/>
          <w:numId w:val="9"/>
        </w:numPr>
      </w:pPr>
      <w:r>
        <w:t>Water available (yes or no)</w:t>
      </w:r>
    </w:p>
    <w:p w14:paraId="25370B17" w14:textId="77777777" w:rsidR="00424144" w:rsidRPr="00B26E97" w:rsidRDefault="00424144" w:rsidP="00424144">
      <w:pPr>
        <w:pStyle w:val="RulesOutline"/>
        <w:numPr>
          <w:ilvl w:val="2"/>
          <w:numId w:val="9"/>
        </w:numPr>
      </w:pPr>
      <w:r>
        <w:t>Original depth of surface soil (inches)</w:t>
      </w:r>
    </w:p>
    <w:p w14:paraId="4BB1475F" w14:textId="77777777" w:rsidR="00424144" w:rsidRPr="00B26E97" w:rsidRDefault="00424144" w:rsidP="00424144">
      <w:pPr>
        <w:pStyle w:val="RulesOutline"/>
        <w:numPr>
          <w:ilvl w:val="1"/>
          <w:numId w:val="9"/>
        </w:numPr>
      </w:pPr>
      <w:r>
        <w:t>The pits should be a maximum of 72 inches deep. If this is not possible, the bottom soil shall be considered to be of indefinite depth. Each site will be repaired, by an official, to its original depth and conditions after each group is finished.</w:t>
      </w:r>
    </w:p>
    <w:p w14:paraId="6B0BF56E" w14:textId="77777777" w:rsidR="00424144" w:rsidRPr="00B26E97" w:rsidRDefault="00424144" w:rsidP="00424144">
      <w:pPr>
        <w:pStyle w:val="RulesOutline"/>
        <w:numPr>
          <w:ilvl w:val="1"/>
          <w:numId w:val="9"/>
        </w:numPr>
      </w:pPr>
      <w:r>
        <w:t>Stakes will be placed in the pits indicating the limits of the profiles to be judged. An area at least 12" wide, the depth of the pit, will be left untouched to show original condition.</w:t>
      </w:r>
    </w:p>
    <w:p w14:paraId="44D368B5" w14:textId="2B2C09DB" w:rsidR="00424144" w:rsidRPr="00B26E97" w:rsidRDefault="00424144" w:rsidP="00424144">
      <w:pPr>
        <w:pStyle w:val="RulesOutline"/>
      </w:pPr>
      <w:r>
        <w:t>The official California FFA Land Judging Manual (</w:t>
      </w:r>
      <w:r w:rsidR="00AA7564">
        <w:t xml:space="preserve">most current revised </w:t>
      </w:r>
      <w:r w:rsidR="002062F7">
        <w:t>edition</w:t>
      </w:r>
      <w:r>
        <w:t xml:space="preserve">). </w:t>
      </w:r>
    </w:p>
    <w:p w14:paraId="7D64C962" w14:textId="77777777" w:rsidR="00424144" w:rsidRPr="00B26E97" w:rsidRDefault="00424144" w:rsidP="00424144">
      <w:pPr>
        <w:pStyle w:val="RulesOutline"/>
        <w:numPr>
          <w:ilvl w:val="1"/>
          <w:numId w:val="9"/>
        </w:numPr>
      </w:pPr>
      <w:r>
        <w:t xml:space="preserve">The Cal Poly </w:t>
      </w:r>
      <w:r w:rsidR="002062F7">
        <w:t>faculty member with the soil judging duties</w:t>
      </w:r>
      <w:r>
        <w:t xml:space="preserve"> will publish the Soils Manual.</w:t>
      </w:r>
    </w:p>
    <w:p w14:paraId="1E8EA871" w14:textId="79E5D0E7" w:rsidR="00424144" w:rsidRDefault="00424144" w:rsidP="00424144">
      <w:pPr>
        <w:pStyle w:val="RulesOutline"/>
        <w:numPr>
          <w:ilvl w:val="1"/>
          <w:numId w:val="9"/>
        </w:numPr>
      </w:pPr>
      <w:r>
        <w:t>Manuals will be made available to official judges prior to judging the sites.</w:t>
      </w:r>
    </w:p>
    <w:p w14:paraId="008C2249" w14:textId="7048AA5F" w:rsidR="008500D8" w:rsidRDefault="008500D8" w:rsidP="00424144">
      <w:pPr>
        <w:pStyle w:val="RulesOutline"/>
        <w:numPr>
          <w:ilvl w:val="1"/>
          <w:numId w:val="9"/>
        </w:numPr>
      </w:pPr>
      <w:r>
        <w:t>The Soil Judging Card will be maintained separately from the Land Judging Manual.</w:t>
      </w:r>
    </w:p>
    <w:p w14:paraId="61E0C9FF" w14:textId="77777777" w:rsidR="002062F7" w:rsidRPr="00B26E97" w:rsidRDefault="002062F7" w:rsidP="00424144">
      <w:pPr>
        <w:pStyle w:val="RulesOutline"/>
        <w:numPr>
          <w:ilvl w:val="1"/>
          <w:numId w:val="9"/>
        </w:numPr>
      </w:pPr>
      <w:r>
        <w:t>Any updated manual will need to be made available to CATA by January 1</w:t>
      </w:r>
      <w:r w:rsidRPr="002062F7">
        <w:rPr>
          <w:vertAlign w:val="superscript"/>
        </w:rPr>
        <w:t>st</w:t>
      </w:r>
      <w:r>
        <w:t xml:space="preserve"> of the current judging year.</w:t>
      </w:r>
    </w:p>
    <w:p w14:paraId="07B21867" w14:textId="77777777" w:rsidR="00424144" w:rsidRPr="0059488E" w:rsidRDefault="00424144" w:rsidP="00424144">
      <w:pPr>
        <w:pStyle w:val="RulesOutline"/>
        <w:rPr>
          <w:b/>
          <w:bCs/>
        </w:rPr>
      </w:pPr>
      <w:r w:rsidRPr="0059488E">
        <w:rPr>
          <w:b/>
          <w:bCs/>
        </w:rPr>
        <w:lastRenderedPageBreak/>
        <w:t>Scoring</w:t>
      </w:r>
    </w:p>
    <w:p w14:paraId="0F429D67" w14:textId="5DFE093F" w:rsidR="005C0F82" w:rsidRDefault="0051273F" w:rsidP="0059488E">
      <w:pPr>
        <w:pStyle w:val="RulesOutline"/>
        <w:numPr>
          <w:ilvl w:val="0"/>
          <w:numId w:val="0"/>
        </w:numPr>
        <w:ind w:left="576"/>
      </w:pPr>
      <w:r>
        <w:t>During</w:t>
      </w:r>
      <w:r w:rsidRPr="0051273F">
        <w:t xml:space="preserve"> </w:t>
      </w:r>
      <w:r>
        <w:t>the start of the state finals contest, coaches representing the previous year’s qualifying state finals teams will assess/confirm the scoring of the four state finals pits. Final official key will be determined by a majority consensus of the coaches represented, the CATA approved contest consultant, and the host facility contest chair.</w:t>
      </w:r>
    </w:p>
    <w:p w14:paraId="14085642" w14:textId="77777777" w:rsidR="00436D72" w:rsidRDefault="00436D72" w:rsidP="00673FA7">
      <w:pPr>
        <w:pStyle w:val="RulesOutline"/>
        <w:numPr>
          <w:ilvl w:val="0"/>
          <w:numId w:val="0"/>
        </w:numPr>
        <w:ind w:left="1080"/>
      </w:pPr>
    </w:p>
    <w:p w14:paraId="5F7FA04D" w14:textId="48C9A5A2" w:rsidR="00424144" w:rsidRPr="00436D72" w:rsidRDefault="00424144" w:rsidP="00436D72">
      <w:pPr>
        <w:pStyle w:val="RulesOutline"/>
        <w:numPr>
          <w:ilvl w:val="0"/>
          <w:numId w:val="0"/>
        </w:numPr>
        <w:rPr>
          <w:b/>
        </w:rPr>
      </w:pPr>
      <w:r w:rsidRPr="00436D72">
        <w:rPr>
          <w:b/>
        </w:rPr>
        <w:t>Scoring of individual items will be as follows:</w:t>
      </w:r>
    </w:p>
    <w:p w14:paraId="7AE41775" w14:textId="77777777" w:rsidR="00436D72" w:rsidRDefault="00436D72" w:rsidP="00436D72">
      <w:pPr>
        <w:pStyle w:val="RulesOutline"/>
        <w:numPr>
          <w:ilvl w:val="0"/>
          <w:numId w:val="0"/>
        </w:num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82"/>
        <w:gridCol w:w="4963"/>
        <w:gridCol w:w="630"/>
        <w:gridCol w:w="3475"/>
      </w:tblGrid>
      <w:tr w:rsidR="00F24225" w:rsidRPr="0061722A" w14:paraId="04F44E7D" w14:textId="77777777" w:rsidTr="00436D72">
        <w:trPr>
          <w:jc w:val="center"/>
        </w:trPr>
        <w:tc>
          <w:tcPr>
            <w:tcW w:w="0" w:type="auto"/>
          </w:tcPr>
          <w:p w14:paraId="3E358742" w14:textId="77777777" w:rsidR="00F24225" w:rsidRPr="0061722A" w:rsidRDefault="00F24225" w:rsidP="00424144">
            <w:pPr>
              <w:rPr>
                <w:b/>
              </w:rPr>
            </w:pPr>
          </w:p>
        </w:tc>
        <w:tc>
          <w:tcPr>
            <w:tcW w:w="0" w:type="auto"/>
          </w:tcPr>
          <w:p w14:paraId="2692CE4A" w14:textId="77777777" w:rsidR="00F24225" w:rsidRPr="0061722A" w:rsidRDefault="00F24225" w:rsidP="00424144">
            <w:pPr>
              <w:rPr>
                <w:b/>
              </w:rPr>
            </w:pPr>
            <w:bookmarkStart w:id="2" w:name="_Hlk140969546"/>
            <w:r w:rsidRPr="0061722A">
              <w:rPr>
                <w:b/>
              </w:rPr>
              <w:t>Category</w:t>
            </w:r>
          </w:p>
        </w:tc>
        <w:tc>
          <w:tcPr>
            <w:tcW w:w="0" w:type="auto"/>
          </w:tcPr>
          <w:p w14:paraId="6900A228" w14:textId="77777777" w:rsidR="00F24225" w:rsidRPr="0061722A" w:rsidRDefault="00F24225" w:rsidP="00424144">
            <w:pPr>
              <w:rPr>
                <w:b/>
              </w:rPr>
            </w:pPr>
            <w:r w:rsidRPr="0061722A">
              <w:rPr>
                <w:b/>
              </w:rPr>
              <w:t>Points</w:t>
            </w:r>
          </w:p>
        </w:tc>
        <w:tc>
          <w:tcPr>
            <w:tcW w:w="3475" w:type="dxa"/>
          </w:tcPr>
          <w:p w14:paraId="5859B7FD" w14:textId="77777777" w:rsidR="00F24225" w:rsidRPr="0061722A" w:rsidRDefault="00F24225" w:rsidP="00424144">
            <w:pPr>
              <w:rPr>
                <w:b/>
              </w:rPr>
            </w:pPr>
            <w:r w:rsidRPr="0061722A">
              <w:rPr>
                <w:b/>
              </w:rPr>
              <w:t>Notes</w:t>
            </w:r>
          </w:p>
        </w:tc>
      </w:tr>
      <w:tr w:rsidR="00F24225" w:rsidRPr="0061722A" w14:paraId="1BF1EF1C" w14:textId="77777777" w:rsidTr="00436D72">
        <w:trPr>
          <w:jc w:val="center"/>
        </w:trPr>
        <w:tc>
          <w:tcPr>
            <w:tcW w:w="0" w:type="auto"/>
          </w:tcPr>
          <w:p w14:paraId="2B73C244" w14:textId="77777777" w:rsidR="00F24225" w:rsidRDefault="00F24225" w:rsidP="00424144"/>
        </w:tc>
        <w:tc>
          <w:tcPr>
            <w:tcW w:w="0" w:type="auto"/>
          </w:tcPr>
          <w:p w14:paraId="12F06EAB" w14:textId="77777777" w:rsidR="00F24225" w:rsidRPr="00B87FC5" w:rsidRDefault="00F24225" w:rsidP="00424144">
            <w:r>
              <w:t>1. Surface Soil</w:t>
            </w:r>
          </w:p>
        </w:tc>
        <w:tc>
          <w:tcPr>
            <w:tcW w:w="0" w:type="auto"/>
          </w:tcPr>
          <w:p w14:paraId="2CD23FEF" w14:textId="77777777" w:rsidR="00F24225" w:rsidRDefault="00F24225" w:rsidP="00ED74EA">
            <w:pPr>
              <w:jc w:val="right"/>
            </w:pPr>
          </w:p>
        </w:tc>
        <w:tc>
          <w:tcPr>
            <w:tcW w:w="3475" w:type="dxa"/>
          </w:tcPr>
          <w:p w14:paraId="18EB74F1" w14:textId="77777777" w:rsidR="00F24225" w:rsidRDefault="00F24225" w:rsidP="00424144"/>
        </w:tc>
      </w:tr>
      <w:tr w:rsidR="00F24225" w:rsidRPr="0061722A" w14:paraId="66804AE0" w14:textId="77777777" w:rsidTr="00436D72">
        <w:trPr>
          <w:jc w:val="center"/>
        </w:trPr>
        <w:tc>
          <w:tcPr>
            <w:tcW w:w="0" w:type="auto"/>
          </w:tcPr>
          <w:p w14:paraId="2B6EC96F" w14:textId="77777777" w:rsidR="00F24225" w:rsidRPr="00B87FC5" w:rsidRDefault="00121AB8" w:rsidP="00424144">
            <w:r>
              <w:t>1</w:t>
            </w:r>
          </w:p>
        </w:tc>
        <w:tc>
          <w:tcPr>
            <w:tcW w:w="0" w:type="auto"/>
          </w:tcPr>
          <w:p w14:paraId="54326D02" w14:textId="77777777" w:rsidR="00F24225" w:rsidRPr="00B87FC5" w:rsidRDefault="00ED74EA" w:rsidP="00424144">
            <w:r>
              <w:t xml:space="preserve">   </w:t>
            </w:r>
            <w:r w:rsidR="00F24225" w:rsidRPr="00B87FC5">
              <w:t>A. Color</w:t>
            </w:r>
          </w:p>
        </w:tc>
        <w:tc>
          <w:tcPr>
            <w:tcW w:w="0" w:type="auto"/>
          </w:tcPr>
          <w:p w14:paraId="2D8CBCB8" w14:textId="77777777" w:rsidR="00F24225" w:rsidRPr="00B87FC5" w:rsidRDefault="0055555F" w:rsidP="00ED74EA">
            <w:pPr>
              <w:jc w:val="right"/>
            </w:pPr>
            <w:r>
              <w:t>5</w:t>
            </w:r>
          </w:p>
        </w:tc>
        <w:tc>
          <w:tcPr>
            <w:tcW w:w="3475" w:type="dxa"/>
          </w:tcPr>
          <w:p w14:paraId="0B30B444" w14:textId="77777777" w:rsidR="00F24225" w:rsidRDefault="00F24225" w:rsidP="00424144"/>
        </w:tc>
      </w:tr>
      <w:tr w:rsidR="00F24225" w:rsidRPr="0061722A" w14:paraId="62C5F838" w14:textId="77777777" w:rsidTr="00436D72">
        <w:trPr>
          <w:jc w:val="center"/>
        </w:trPr>
        <w:tc>
          <w:tcPr>
            <w:tcW w:w="0" w:type="auto"/>
          </w:tcPr>
          <w:p w14:paraId="62C559BA" w14:textId="77777777" w:rsidR="00F24225" w:rsidRPr="00B87FC5" w:rsidRDefault="00121AB8" w:rsidP="00424144">
            <w:r>
              <w:t>2</w:t>
            </w:r>
          </w:p>
        </w:tc>
        <w:tc>
          <w:tcPr>
            <w:tcW w:w="0" w:type="auto"/>
          </w:tcPr>
          <w:p w14:paraId="4810130E" w14:textId="77777777" w:rsidR="00F24225" w:rsidRPr="00B87FC5" w:rsidRDefault="00ED74EA" w:rsidP="00424144">
            <w:r>
              <w:t xml:space="preserve">   </w:t>
            </w:r>
            <w:r w:rsidR="00F24225" w:rsidRPr="00B87FC5">
              <w:t>B. Texture</w:t>
            </w:r>
          </w:p>
        </w:tc>
        <w:tc>
          <w:tcPr>
            <w:tcW w:w="0" w:type="auto"/>
          </w:tcPr>
          <w:p w14:paraId="2BB7DBCD" w14:textId="77777777" w:rsidR="00F24225" w:rsidRPr="00B87FC5" w:rsidRDefault="00F24225" w:rsidP="00ED74EA">
            <w:pPr>
              <w:jc w:val="right"/>
            </w:pPr>
            <w:r>
              <w:t>5</w:t>
            </w:r>
          </w:p>
        </w:tc>
        <w:tc>
          <w:tcPr>
            <w:tcW w:w="3475" w:type="dxa"/>
          </w:tcPr>
          <w:p w14:paraId="47780789" w14:textId="77777777" w:rsidR="00F24225" w:rsidRDefault="00F24225" w:rsidP="00424144"/>
        </w:tc>
      </w:tr>
      <w:tr w:rsidR="00F24225" w:rsidRPr="0061722A" w14:paraId="6C4D13EC" w14:textId="77777777" w:rsidTr="00436D72">
        <w:trPr>
          <w:jc w:val="center"/>
        </w:trPr>
        <w:tc>
          <w:tcPr>
            <w:tcW w:w="0" w:type="auto"/>
          </w:tcPr>
          <w:p w14:paraId="5FD07A4C" w14:textId="77777777" w:rsidR="00F24225" w:rsidRPr="00B87FC5" w:rsidRDefault="00121AB8" w:rsidP="00424144">
            <w:r>
              <w:t>3</w:t>
            </w:r>
          </w:p>
        </w:tc>
        <w:tc>
          <w:tcPr>
            <w:tcW w:w="0" w:type="auto"/>
          </w:tcPr>
          <w:p w14:paraId="5BF09C69" w14:textId="77777777" w:rsidR="00F24225" w:rsidRPr="00B87FC5" w:rsidRDefault="00ED74EA" w:rsidP="00424144">
            <w:r>
              <w:t xml:space="preserve">   </w:t>
            </w:r>
            <w:r w:rsidR="00F24225" w:rsidRPr="00B87FC5">
              <w:t>C. Gravel and Rock</w:t>
            </w:r>
          </w:p>
        </w:tc>
        <w:tc>
          <w:tcPr>
            <w:tcW w:w="0" w:type="auto"/>
          </w:tcPr>
          <w:p w14:paraId="38AD4A14" w14:textId="77777777" w:rsidR="00F24225" w:rsidRPr="00B87FC5" w:rsidRDefault="00F24225" w:rsidP="00ED74EA">
            <w:pPr>
              <w:jc w:val="right"/>
            </w:pPr>
            <w:r>
              <w:t>3</w:t>
            </w:r>
          </w:p>
        </w:tc>
        <w:tc>
          <w:tcPr>
            <w:tcW w:w="3475" w:type="dxa"/>
          </w:tcPr>
          <w:p w14:paraId="6AFFA440" w14:textId="77777777" w:rsidR="00F24225" w:rsidRDefault="00F24225" w:rsidP="00424144"/>
        </w:tc>
      </w:tr>
      <w:tr w:rsidR="00F24225" w:rsidRPr="0061722A" w14:paraId="060D7659" w14:textId="77777777" w:rsidTr="00436D72">
        <w:trPr>
          <w:jc w:val="center"/>
        </w:trPr>
        <w:tc>
          <w:tcPr>
            <w:tcW w:w="0" w:type="auto"/>
          </w:tcPr>
          <w:p w14:paraId="64023B7E" w14:textId="77777777" w:rsidR="00F24225" w:rsidRPr="00B87FC5" w:rsidRDefault="00121AB8" w:rsidP="00424144">
            <w:r>
              <w:t>4</w:t>
            </w:r>
          </w:p>
        </w:tc>
        <w:tc>
          <w:tcPr>
            <w:tcW w:w="0" w:type="auto"/>
          </w:tcPr>
          <w:p w14:paraId="44B14D3B" w14:textId="77777777" w:rsidR="00F24225" w:rsidRPr="00B87FC5" w:rsidRDefault="00ED74EA" w:rsidP="00424144">
            <w:r>
              <w:t xml:space="preserve">   </w:t>
            </w:r>
            <w:r w:rsidR="00F24225" w:rsidRPr="00B87FC5">
              <w:t>D. Thickness</w:t>
            </w:r>
          </w:p>
        </w:tc>
        <w:tc>
          <w:tcPr>
            <w:tcW w:w="0" w:type="auto"/>
          </w:tcPr>
          <w:p w14:paraId="60EC9EF5" w14:textId="77777777" w:rsidR="00F24225" w:rsidRPr="00B87FC5" w:rsidRDefault="0055555F" w:rsidP="00ED74EA">
            <w:pPr>
              <w:jc w:val="right"/>
            </w:pPr>
            <w:r>
              <w:t>3</w:t>
            </w:r>
          </w:p>
        </w:tc>
        <w:tc>
          <w:tcPr>
            <w:tcW w:w="3475" w:type="dxa"/>
          </w:tcPr>
          <w:p w14:paraId="709B04A1" w14:textId="77777777" w:rsidR="00F24225" w:rsidRDefault="00F24225" w:rsidP="00424144"/>
        </w:tc>
      </w:tr>
      <w:tr w:rsidR="00F24225" w:rsidRPr="0061722A" w14:paraId="75E86E7F" w14:textId="77777777" w:rsidTr="00436D72">
        <w:trPr>
          <w:jc w:val="center"/>
        </w:trPr>
        <w:tc>
          <w:tcPr>
            <w:tcW w:w="0" w:type="auto"/>
          </w:tcPr>
          <w:p w14:paraId="4D81F080" w14:textId="77777777" w:rsidR="00F24225" w:rsidRDefault="00F24225" w:rsidP="00424144"/>
        </w:tc>
        <w:tc>
          <w:tcPr>
            <w:tcW w:w="0" w:type="auto"/>
          </w:tcPr>
          <w:p w14:paraId="0CF432DF" w14:textId="77777777" w:rsidR="00F24225" w:rsidRPr="00B87FC5" w:rsidRDefault="00F24225" w:rsidP="00424144">
            <w:r>
              <w:t>2. Subsoil</w:t>
            </w:r>
          </w:p>
        </w:tc>
        <w:tc>
          <w:tcPr>
            <w:tcW w:w="0" w:type="auto"/>
          </w:tcPr>
          <w:p w14:paraId="0F505CB9" w14:textId="77777777" w:rsidR="00F24225" w:rsidRDefault="00F24225" w:rsidP="00ED74EA">
            <w:pPr>
              <w:jc w:val="right"/>
            </w:pPr>
          </w:p>
        </w:tc>
        <w:tc>
          <w:tcPr>
            <w:tcW w:w="3475" w:type="dxa"/>
          </w:tcPr>
          <w:p w14:paraId="1901D22B" w14:textId="77777777" w:rsidR="00F24225" w:rsidRDefault="00F24225" w:rsidP="00424144"/>
        </w:tc>
      </w:tr>
      <w:tr w:rsidR="00F24225" w:rsidRPr="0061722A" w14:paraId="44CEFE11" w14:textId="77777777" w:rsidTr="00436D72">
        <w:trPr>
          <w:jc w:val="center"/>
        </w:trPr>
        <w:tc>
          <w:tcPr>
            <w:tcW w:w="0" w:type="auto"/>
          </w:tcPr>
          <w:p w14:paraId="70E3E4C9" w14:textId="77777777" w:rsidR="00F24225" w:rsidRDefault="00F24225" w:rsidP="00424144"/>
        </w:tc>
        <w:tc>
          <w:tcPr>
            <w:tcW w:w="0" w:type="auto"/>
          </w:tcPr>
          <w:p w14:paraId="71CCED86" w14:textId="77777777" w:rsidR="00F24225" w:rsidRPr="00B87FC5" w:rsidRDefault="00ED74EA" w:rsidP="00424144">
            <w:r>
              <w:t xml:space="preserve">    </w:t>
            </w:r>
            <w:r w:rsidR="00F24225">
              <w:t>No Subs</w:t>
            </w:r>
            <w:r w:rsidR="00F24225" w:rsidRPr="00B87FC5">
              <w:t>oil</w:t>
            </w:r>
          </w:p>
        </w:tc>
        <w:tc>
          <w:tcPr>
            <w:tcW w:w="0" w:type="auto"/>
          </w:tcPr>
          <w:p w14:paraId="5DC12D48" w14:textId="77777777" w:rsidR="00F24225" w:rsidRPr="00B87FC5" w:rsidRDefault="00F24225" w:rsidP="00ED74EA">
            <w:pPr>
              <w:jc w:val="right"/>
            </w:pPr>
          </w:p>
        </w:tc>
        <w:tc>
          <w:tcPr>
            <w:tcW w:w="3475" w:type="dxa"/>
          </w:tcPr>
          <w:p w14:paraId="56F309E2" w14:textId="77777777" w:rsidR="00F24225" w:rsidRDefault="00F24225" w:rsidP="00424144">
            <w:r>
              <w:t>Indicate NONE for  E,F,G</w:t>
            </w:r>
          </w:p>
        </w:tc>
      </w:tr>
      <w:tr w:rsidR="00F24225" w:rsidRPr="0061722A" w14:paraId="6D8907B6" w14:textId="77777777" w:rsidTr="00436D72">
        <w:trPr>
          <w:jc w:val="center"/>
        </w:trPr>
        <w:tc>
          <w:tcPr>
            <w:tcW w:w="0" w:type="auto"/>
          </w:tcPr>
          <w:p w14:paraId="53F59948" w14:textId="77777777" w:rsidR="00F24225" w:rsidRPr="00B87FC5" w:rsidRDefault="00121AB8" w:rsidP="00424144">
            <w:r>
              <w:t>5</w:t>
            </w:r>
          </w:p>
        </w:tc>
        <w:tc>
          <w:tcPr>
            <w:tcW w:w="0" w:type="auto"/>
          </w:tcPr>
          <w:p w14:paraId="10064776" w14:textId="77777777" w:rsidR="00F24225" w:rsidRPr="00B87FC5" w:rsidRDefault="00ED74EA" w:rsidP="00424144">
            <w:r>
              <w:t xml:space="preserve">   </w:t>
            </w:r>
            <w:r w:rsidR="00F24225" w:rsidRPr="00B87FC5">
              <w:t>E. Color</w:t>
            </w:r>
          </w:p>
        </w:tc>
        <w:tc>
          <w:tcPr>
            <w:tcW w:w="0" w:type="auto"/>
          </w:tcPr>
          <w:p w14:paraId="5BF02759" w14:textId="77777777" w:rsidR="00F24225" w:rsidRPr="00B87FC5" w:rsidRDefault="0055555F" w:rsidP="00ED74EA">
            <w:pPr>
              <w:jc w:val="right"/>
            </w:pPr>
            <w:r>
              <w:t>5</w:t>
            </w:r>
          </w:p>
        </w:tc>
        <w:tc>
          <w:tcPr>
            <w:tcW w:w="3475" w:type="dxa"/>
          </w:tcPr>
          <w:p w14:paraId="272264FD" w14:textId="77777777" w:rsidR="00F24225" w:rsidRDefault="00F24225" w:rsidP="00424144"/>
        </w:tc>
      </w:tr>
      <w:tr w:rsidR="00F24225" w:rsidRPr="0061722A" w14:paraId="51BC03C7" w14:textId="77777777" w:rsidTr="00436D72">
        <w:trPr>
          <w:jc w:val="center"/>
        </w:trPr>
        <w:tc>
          <w:tcPr>
            <w:tcW w:w="0" w:type="auto"/>
          </w:tcPr>
          <w:p w14:paraId="3CF9CE19" w14:textId="77777777" w:rsidR="00F24225" w:rsidRPr="00B87FC5" w:rsidRDefault="00121AB8" w:rsidP="00424144">
            <w:r>
              <w:t>6</w:t>
            </w:r>
          </w:p>
        </w:tc>
        <w:tc>
          <w:tcPr>
            <w:tcW w:w="0" w:type="auto"/>
          </w:tcPr>
          <w:p w14:paraId="56646E05" w14:textId="77777777" w:rsidR="00F24225" w:rsidRPr="00B87FC5" w:rsidRDefault="00ED74EA" w:rsidP="00424144">
            <w:r>
              <w:t xml:space="preserve">   </w:t>
            </w:r>
            <w:r w:rsidR="00F24225" w:rsidRPr="00B87FC5">
              <w:t>F. Texture</w:t>
            </w:r>
          </w:p>
        </w:tc>
        <w:tc>
          <w:tcPr>
            <w:tcW w:w="0" w:type="auto"/>
          </w:tcPr>
          <w:p w14:paraId="65DDA6F5" w14:textId="77777777" w:rsidR="00F24225" w:rsidRPr="00B87FC5" w:rsidRDefault="00F24225" w:rsidP="00ED74EA">
            <w:pPr>
              <w:jc w:val="right"/>
            </w:pPr>
            <w:r>
              <w:t>5</w:t>
            </w:r>
          </w:p>
        </w:tc>
        <w:tc>
          <w:tcPr>
            <w:tcW w:w="3475" w:type="dxa"/>
          </w:tcPr>
          <w:p w14:paraId="035AE97D" w14:textId="77777777" w:rsidR="00F24225" w:rsidRDefault="00F24225" w:rsidP="00424144"/>
        </w:tc>
      </w:tr>
      <w:tr w:rsidR="00F24225" w:rsidRPr="0061722A" w14:paraId="007CE147" w14:textId="77777777" w:rsidTr="00436D72">
        <w:trPr>
          <w:jc w:val="center"/>
        </w:trPr>
        <w:tc>
          <w:tcPr>
            <w:tcW w:w="0" w:type="auto"/>
          </w:tcPr>
          <w:p w14:paraId="34E9B8F1" w14:textId="77777777" w:rsidR="00F24225" w:rsidRPr="00B87FC5" w:rsidRDefault="00121AB8" w:rsidP="00424144">
            <w:r>
              <w:t>7</w:t>
            </w:r>
          </w:p>
        </w:tc>
        <w:tc>
          <w:tcPr>
            <w:tcW w:w="0" w:type="auto"/>
          </w:tcPr>
          <w:p w14:paraId="0568D29E" w14:textId="77777777" w:rsidR="00F24225" w:rsidRPr="00B87FC5" w:rsidRDefault="00ED74EA" w:rsidP="00424144">
            <w:r>
              <w:t xml:space="preserve">   </w:t>
            </w:r>
            <w:r w:rsidR="00F24225" w:rsidRPr="00B87FC5">
              <w:t>G. Thickness</w:t>
            </w:r>
          </w:p>
        </w:tc>
        <w:tc>
          <w:tcPr>
            <w:tcW w:w="0" w:type="auto"/>
          </w:tcPr>
          <w:p w14:paraId="21649B71" w14:textId="77777777" w:rsidR="00F24225" w:rsidRPr="00B87FC5" w:rsidRDefault="0055555F" w:rsidP="00ED74EA">
            <w:pPr>
              <w:jc w:val="right"/>
            </w:pPr>
            <w:r>
              <w:t>3</w:t>
            </w:r>
          </w:p>
        </w:tc>
        <w:tc>
          <w:tcPr>
            <w:tcW w:w="3475" w:type="dxa"/>
          </w:tcPr>
          <w:p w14:paraId="2BABFFB1" w14:textId="77777777" w:rsidR="00F24225" w:rsidRDefault="00F24225" w:rsidP="00424144"/>
        </w:tc>
      </w:tr>
      <w:tr w:rsidR="00F24225" w:rsidRPr="0061722A" w14:paraId="796574E4" w14:textId="77777777" w:rsidTr="00436D72">
        <w:trPr>
          <w:jc w:val="center"/>
        </w:trPr>
        <w:tc>
          <w:tcPr>
            <w:tcW w:w="0" w:type="auto"/>
          </w:tcPr>
          <w:p w14:paraId="51DB0834" w14:textId="77777777" w:rsidR="00F24225" w:rsidRDefault="00F24225" w:rsidP="00424144"/>
        </w:tc>
        <w:tc>
          <w:tcPr>
            <w:tcW w:w="0" w:type="auto"/>
          </w:tcPr>
          <w:p w14:paraId="5AD6A18F" w14:textId="77777777" w:rsidR="00F24225" w:rsidRPr="00B87FC5" w:rsidRDefault="00F24225" w:rsidP="00424144">
            <w:r>
              <w:t>3. Interpretation of Soil Features</w:t>
            </w:r>
          </w:p>
        </w:tc>
        <w:tc>
          <w:tcPr>
            <w:tcW w:w="0" w:type="auto"/>
          </w:tcPr>
          <w:p w14:paraId="7700DB1D" w14:textId="77777777" w:rsidR="00F24225" w:rsidRPr="00B87FC5" w:rsidRDefault="00F24225" w:rsidP="00ED74EA">
            <w:pPr>
              <w:jc w:val="right"/>
            </w:pPr>
          </w:p>
        </w:tc>
        <w:tc>
          <w:tcPr>
            <w:tcW w:w="3475" w:type="dxa"/>
          </w:tcPr>
          <w:p w14:paraId="76E2E483" w14:textId="77777777" w:rsidR="00F24225" w:rsidRPr="00B87FC5" w:rsidRDefault="00F24225" w:rsidP="00424144"/>
        </w:tc>
      </w:tr>
      <w:tr w:rsidR="00F24225" w:rsidRPr="0061722A" w14:paraId="02E71AA3" w14:textId="77777777" w:rsidTr="00436D72">
        <w:trPr>
          <w:jc w:val="center"/>
        </w:trPr>
        <w:tc>
          <w:tcPr>
            <w:tcW w:w="0" w:type="auto"/>
          </w:tcPr>
          <w:p w14:paraId="4442400B" w14:textId="77777777" w:rsidR="00F24225" w:rsidRPr="00B87FC5" w:rsidRDefault="00121AB8" w:rsidP="00424144">
            <w:r>
              <w:t>8</w:t>
            </w:r>
          </w:p>
        </w:tc>
        <w:tc>
          <w:tcPr>
            <w:tcW w:w="0" w:type="auto"/>
          </w:tcPr>
          <w:p w14:paraId="3C9FD185" w14:textId="77777777" w:rsidR="00F24225" w:rsidRPr="00B87FC5" w:rsidRDefault="00ED74EA" w:rsidP="00424144">
            <w:r>
              <w:t xml:space="preserve">   </w:t>
            </w:r>
            <w:r w:rsidR="00F24225" w:rsidRPr="00B87FC5">
              <w:t>H. Type of Material That Limits Depth</w:t>
            </w:r>
          </w:p>
        </w:tc>
        <w:tc>
          <w:tcPr>
            <w:tcW w:w="0" w:type="auto"/>
          </w:tcPr>
          <w:p w14:paraId="5A35A7E4" w14:textId="77777777" w:rsidR="00F24225" w:rsidRPr="00B87FC5" w:rsidRDefault="00F24225" w:rsidP="00ED74EA">
            <w:pPr>
              <w:jc w:val="right"/>
            </w:pPr>
            <w:r>
              <w:t>5</w:t>
            </w:r>
          </w:p>
        </w:tc>
        <w:tc>
          <w:tcPr>
            <w:tcW w:w="3475" w:type="dxa"/>
          </w:tcPr>
          <w:p w14:paraId="5776C818" w14:textId="77777777" w:rsidR="00F24225" w:rsidRDefault="00F24225" w:rsidP="00424144"/>
        </w:tc>
      </w:tr>
      <w:tr w:rsidR="00F24225" w:rsidRPr="0061722A" w14:paraId="162038A0" w14:textId="77777777" w:rsidTr="00436D72">
        <w:trPr>
          <w:jc w:val="center"/>
        </w:trPr>
        <w:tc>
          <w:tcPr>
            <w:tcW w:w="0" w:type="auto"/>
          </w:tcPr>
          <w:p w14:paraId="76F5917D" w14:textId="77777777" w:rsidR="00F24225" w:rsidRPr="00B87FC5" w:rsidRDefault="00121AB8" w:rsidP="00424144">
            <w:r>
              <w:t>9</w:t>
            </w:r>
          </w:p>
        </w:tc>
        <w:tc>
          <w:tcPr>
            <w:tcW w:w="0" w:type="auto"/>
          </w:tcPr>
          <w:p w14:paraId="45DB640B" w14:textId="77777777" w:rsidR="00F24225" w:rsidRPr="00B87FC5" w:rsidRDefault="00ED74EA" w:rsidP="00424144">
            <w:r>
              <w:t xml:space="preserve">   </w:t>
            </w:r>
            <w:r w:rsidR="00F24225" w:rsidRPr="00B87FC5">
              <w:t>I. Parent or Underlying Material</w:t>
            </w:r>
          </w:p>
        </w:tc>
        <w:tc>
          <w:tcPr>
            <w:tcW w:w="0" w:type="auto"/>
          </w:tcPr>
          <w:p w14:paraId="0C99DFAD" w14:textId="77777777" w:rsidR="00F24225" w:rsidRPr="00B87FC5" w:rsidRDefault="00F24225" w:rsidP="00ED74EA">
            <w:pPr>
              <w:jc w:val="right"/>
            </w:pPr>
            <w:r>
              <w:t>5</w:t>
            </w:r>
          </w:p>
        </w:tc>
        <w:tc>
          <w:tcPr>
            <w:tcW w:w="3475" w:type="dxa"/>
          </w:tcPr>
          <w:p w14:paraId="0626B5FC" w14:textId="77777777" w:rsidR="00F24225" w:rsidRDefault="00F24225" w:rsidP="00424144"/>
        </w:tc>
      </w:tr>
      <w:tr w:rsidR="00F24225" w:rsidRPr="0061722A" w14:paraId="4DE0BBB3" w14:textId="77777777" w:rsidTr="00436D72">
        <w:trPr>
          <w:jc w:val="center"/>
        </w:trPr>
        <w:tc>
          <w:tcPr>
            <w:tcW w:w="0" w:type="auto"/>
          </w:tcPr>
          <w:p w14:paraId="6D290ED1" w14:textId="77777777" w:rsidR="00F24225" w:rsidRPr="00B87FC5" w:rsidRDefault="00121AB8" w:rsidP="00424144">
            <w:r>
              <w:t>10</w:t>
            </w:r>
          </w:p>
        </w:tc>
        <w:tc>
          <w:tcPr>
            <w:tcW w:w="0" w:type="auto"/>
          </w:tcPr>
          <w:p w14:paraId="5B2A46B5" w14:textId="77777777" w:rsidR="00F24225" w:rsidRPr="00B87FC5" w:rsidRDefault="00ED74EA" w:rsidP="00424144">
            <w:r>
              <w:t xml:space="preserve">   </w:t>
            </w:r>
            <w:r w:rsidR="00F24225" w:rsidRPr="00B87FC5">
              <w:t>J. Depth of Soil Favorable For Roots &amp; Water Pen</w:t>
            </w:r>
            <w:r w:rsidR="00F24225">
              <w:t>etration</w:t>
            </w:r>
          </w:p>
        </w:tc>
        <w:tc>
          <w:tcPr>
            <w:tcW w:w="0" w:type="auto"/>
          </w:tcPr>
          <w:p w14:paraId="7FE78569" w14:textId="77777777" w:rsidR="00F24225" w:rsidRPr="00B87FC5" w:rsidRDefault="00F24225" w:rsidP="00ED74EA">
            <w:pPr>
              <w:jc w:val="right"/>
            </w:pPr>
            <w:r>
              <w:t>5</w:t>
            </w:r>
          </w:p>
        </w:tc>
        <w:tc>
          <w:tcPr>
            <w:tcW w:w="3475" w:type="dxa"/>
          </w:tcPr>
          <w:p w14:paraId="6FF6106B" w14:textId="77777777" w:rsidR="00F24225" w:rsidRDefault="00F24225" w:rsidP="00424144"/>
        </w:tc>
      </w:tr>
      <w:tr w:rsidR="00F24225" w:rsidRPr="0061722A" w14:paraId="1DE62383" w14:textId="77777777" w:rsidTr="00436D72">
        <w:trPr>
          <w:jc w:val="center"/>
        </w:trPr>
        <w:tc>
          <w:tcPr>
            <w:tcW w:w="0" w:type="auto"/>
          </w:tcPr>
          <w:p w14:paraId="418DB258" w14:textId="77777777" w:rsidR="00F24225" w:rsidRPr="00B87FC5" w:rsidRDefault="00121AB8" w:rsidP="00424144">
            <w:r>
              <w:t>11</w:t>
            </w:r>
          </w:p>
        </w:tc>
        <w:tc>
          <w:tcPr>
            <w:tcW w:w="0" w:type="auto"/>
          </w:tcPr>
          <w:p w14:paraId="73FFBE85" w14:textId="77777777" w:rsidR="00F24225" w:rsidRPr="00B87FC5" w:rsidRDefault="00ED74EA" w:rsidP="00424144">
            <w:r>
              <w:t xml:space="preserve">   </w:t>
            </w:r>
            <w:r w:rsidR="00F24225" w:rsidRPr="00B87FC5">
              <w:t>K. Air &amp; Water Movement</w:t>
            </w:r>
          </w:p>
        </w:tc>
        <w:tc>
          <w:tcPr>
            <w:tcW w:w="0" w:type="auto"/>
          </w:tcPr>
          <w:p w14:paraId="353CEB61" w14:textId="77777777" w:rsidR="00F24225" w:rsidRPr="00B87FC5" w:rsidRDefault="00F24225" w:rsidP="00ED74EA">
            <w:pPr>
              <w:jc w:val="right"/>
            </w:pPr>
            <w:r>
              <w:t>5</w:t>
            </w:r>
          </w:p>
        </w:tc>
        <w:tc>
          <w:tcPr>
            <w:tcW w:w="3475" w:type="dxa"/>
          </w:tcPr>
          <w:p w14:paraId="7D1EB3D6" w14:textId="77777777" w:rsidR="00F24225" w:rsidRDefault="00F24225" w:rsidP="00424144"/>
        </w:tc>
      </w:tr>
      <w:tr w:rsidR="00F24225" w:rsidRPr="0061722A" w14:paraId="4C819EDA" w14:textId="77777777" w:rsidTr="00436D72">
        <w:trPr>
          <w:jc w:val="center"/>
        </w:trPr>
        <w:tc>
          <w:tcPr>
            <w:tcW w:w="0" w:type="auto"/>
          </w:tcPr>
          <w:p w14:paraId="20ED1B5A" w14:textId="77777777" w:rsidR="00F24225" w:rsidRPr="00B87FC5" w:rsidRDefault="00121AB8" w:rsidP="00424144">
            <w:r>
              <w:t>12</w:t>
            </w:r>
          </w:p>
        </w:tc>
        <w:tc>
          <w:tcPr>
            <w:tcW w:w="0" w:type="auto"/>
          </w:tcPr>
          <w:p w14:paraId="433F1F77" w14:textId="77777777" w:rsidR="00F24225" w:rsidRPr="00B87FC5" w:rsidRDefault="00ED74EA" w:rsidP="00424144">
            <w:r>
              <w:t xml:space="preserve">   </w:t>
            </w:r>
            <w:r w:rsidR="00F24225" w:rsidRPr="00B87FC5">
              <w:t>L. Available Water Holding Capacity to 60 Inches</w:t>
            </w:r>
          </w:p>
        </w:tc>
        <w:tc>
          <w:tcPr>
            <w:tcW w:w="0" w:type="auto"/>
          </w:tcPr>
          <w:p w14:paraId="67A6F4EA" w14:textId="77777777" w:rsidR="00F24225" w:rsidRPr="00B87FC5" w:rsidRDefault="00F24225" w:rsidP="00ED74EA">
            <w:pPr>
              <w:jc w:val="right"/>
            </w:pPr>
            <w:r>
              <w:t>5</w:t>
            </w:r>
          </w:p>
        </w:tc>
        <w:tc>
          <w:tcPr>
            <w:tcW w:w="3475" w:type="dxa"/>
          </w:tcPr>
          <w:p w14:paraId="0B0EA94D" w14:textId="77777777" w:rsidR="00F24225" w:rsidRDefault="00F24225" w:rsidP="00424144"/>
        </w:tc>
      </w:tr>
      <w:tr w:rsidR="00F24225" w:rsidRPr="0061722A" w14:paraId="6EA941F5" w14:textId="77777777" w:rsidTr="00436D72">
        <w:trPr>
          <w:jc w:val="center"/>
        </w:trPr>
        <w:tc>
          <w:tcPr>
            <w:tcW w:w="0" w:type="auto"/>
          </w:tcPr>
          <w:p w14:paraId="23B7EDA9" w14:textId="77777777" w:rsidR="00F24225" w:rsidRDefault="00F24225" w:rsidP="00424144"/>
        </w:tc>
        <w:tc>
          <w:tcPr>
            <w:tcW w:w="0" w:type="auto"/>
          </w:tcPr>
          <w:p w14:paraId="6225256A" w14:textId="77777777" w:rsidR="00F24225" w:rsidRPr="00B87FC5" w:rsidRDefault="00F24225" w:rsidP="00424144">
            <w:r>
              <w:t>4. Accelerated Erosion</w:t>
            </w:r>
          </w:p>
        </w:tc>
        <w:tc>
          <w:tcPr>
            <w:tcW w:w="0" w:type="auto"/>
          </w:tcPr>
          <w:p w14:paraId="4619361D" w14:textId="77777777" w:rsidR="00F24225" w:rsidRPr="00B87FC5" w:rsidRDefault="00F24225" w:rsidP="00ED74EA">
            <w:pPr>
              <w:jc w:val="right"/>
            </w:pPr>
          </w:p>
        </w:tc>
        <w:tc>
          <w:tcPr>
            <w:tcW w:w="3475" w:type="dxa"/>
          </w:tcPr>
          <w:p w14:paraId="503DD1DF" w14:textId="77777777" w:rsidR="00F24225" w:rsidRPr="00B87FC5" w:rsidRDefault="00F24225" w:rsidP="00424144"/>
        </w:tc>
      </w:tr>
      <w:tr w:rsidR="00F24225" w:rsidRPr="0061722A" w14:paraId="0C3C1ECE" w14:textId="77777777" w:rsidTr="00436D72">
        <w:trPr>
          <w:jc w:val="center"/>
        </w:trPr>
        <w:tc>
          <w:tcPr>
            <w:tcW w:w="0" w:type="auto"/>
          </w:tcPr>
          <w:p w14:paraId="6E544E0F" w14:textId="77777777" w:rsidR="00F24225" w:rsidRPr="00B87FC5" w:rsidRDefault="00121AB8" w:rsidP="00424144">
            <w:r>
              <w:t>13</w:t>
            </w:r>
          </w:p>
        </w:tc>
        <w:tc>
          <w:tcPr>
            <w:tcW w:w="0" w:type="auto"/>
          </w:tcPr>
          <w:p w14:paraId="3343919B" w14:textId="77777777" w:rsidR="00F24225" w:rsidRPr="00B87FC5" w:rsidRDefault="00ED74EA" w:rsidP="00424144">
            <w:r>
              <w:t xml:space="preserve">   </w:t>
            </w:r>
            <w:r w:rsidR="00F24225" w:rsidRPr="00B87FC5">
              <w:t>M. Amount of Erosion or Evidence of Deposition</w:t>
            </w:r>
          </w:p>
        </w:tc>
        <w:tc>
          <w:tcPr>
            <w:tcW w:w="0" w:type="auto"/>
          </w:tcPr>
          <w:p w14:paraId="4235C066" w14:textId="77777777" w:rsidR="00F24225" w:rsidRPr="00B87FC5" w:rsidRDefault="00F24225" w:rsidP="00ED74EA">
            <w:pPr>
              <w:jc w:val="right"/>
            </w:pPr>
            <w:r>
              <w:t>3</w:t>
            </w:r>
          </w:p>
        </w:tc>
        <w:tc>
          <w:tcPr>
            <w:tcW w:w="3475" w:type="dxa"/>
          </w:tcPr>
          <w:p w14:paraId="2322E1C6" w14:textId="77777777" w:rsidR="00F24225" w:rsidRDefault="00F24225" w:rsidP="00424144"/>
        </w:tc>
      </w:tr>
      <w:tr w:rsidR="00F24225" w:rsidRPr="0061722A" w14:paraId="079D6830" w14:textId="77777777" w:rsidTr="00436D72">
        <w:trPr>
          <w:jc w:val="center"/>
        </w:trPr>
        <w:tc>
          <w:tcPr>
            <w:tcW w:w="0" w:type="auto"/>
          </w:tcPr>
          <w:p w14:paraId="79768F50" w14:textId="77777777" w:rsidR="00F24225" w:rsidRPr="00B87FC5" w:rsidRDefault="00121AB8" w:rsidP="00424144">
            <w:r>
              <w:t>14</w:t>
            </w:r>
          </w:p>
        </w:tc>
        <w:tc>
          <w:tcPr>
            <w:tcW w:w="0" w:type="auto"/>
          </w:tcPr>
          <w:p w14:paraId="5464DF08" w14:textId="77777777" w:rsidR="00F24225" w:rsidRPr="00B87FC5" w:rsidRDefault="00ED74EA" w:rsidP="00424144">
            <w:r>
              <w:t xml:space="preserve">   </w:t>
            </w:r>
            <w:r w:rsidR="00F24225" w:rsidRPr="00B87FC5">
              <w:t>N. Kind of Erosion</w:t>
            </w:r>
          </w:p>
        </w:tc>
        <w:tc>
          <w:tcPr>
            <w:tcW w:w="0" w:type="auto"/>
          </w:tcPr>
          <w:p w14:paraId="3CCD1032" w14:textId="77777777" w:rsidR="00F24225" w:rsidRPr="00B87FC5" w:rsidRDefault="00F24225" w:rsidP="00ED74EA">
            <w:pPr>
              <w:jc w:val="right"/>
            </w:pPr>
            <w:r>
              <w:t>3</w:t>
            </w:r>
          </w:p>
        </w:tc>
        <w:tc>
          <w:tcPr>
            <w:tcW w:w="3475" w:type="dxa"/>
          </w:tcPr>
          <w:p w14:paraId="21F32349" w14:textId="77777777" w:rsidR="00F24225" w:rsidRDefault="00F24225" w:rsidP="00424144"/>
        </w:tc>
      </w:tr>
      <w:tr w:rsidR="00F24225" w:rsidRPr="0061722A" w14:paraId="577C769D" w14:textId="77777777" w:rsidTr="00436D72">
        <w:trPr>
          <w:jc w:val="center"/>
        </w:trPr>
        <w:tc>
          <w:tcPr>
            <w:tcW w:w="0" w:type="auto"/>
          </w:tcPr>
          <w:p w14:paraId="3CB2A38C" w14:textId="77777777" w:rsidR="00F24225" w:rsidRDefault="00F24225" w:rsidP="00424144"/>
        </w:tc>
        <w:tc>
          <w:tcPr>
            <w:tcW w:w="0" w:type="auto"/>
          </w:tcPr>
          <w:p w14:paraId="2C390ED9" w14:textId="77777777" w:rsidR="00F24225" w:rsidRPr="00B87FC5" w:rsidRDefault="00F24225" w:rsidP="00424144">
            <w:r>
              <w:t>5. Topography</w:t>
            </w:r>
          </w:p>
        </w:tc>
        <w:tc>
          <w:tcPr>
            <w:tcW w:w="0" w:type="auto"/>
          </w:tcPr>
          <w:p w14:paraId="23FB5E45" w14:textId="77777777" w:rsidR="00F24225" w:rsidRPr="00B87FC5" w:rsidRDefault="00F24225" w:rsidP="00ED74EA">
            <w:pPr>
              <w:jc w:val="right"/>
            </w:pPr>
          </w:p>
        </w:tc>
        <w:tc>
          <w:tcPr>
            <w:tcW w:w="3475" w:type="dxa"/>
          </w:tcPr>
          <w:p w14:paraId="7D5C42D2" w14:textId="77777777" w:rsidR="00F24225" w:rsidRPr="00B87FC5" w:rsidRDefault="00F24225" w:rsidP="00424144"/>
        </w:tc>
      </w:tr>
      <w:tr w:rsidR="00F24225" w:rsidRPr="0061722A" w14:paraId="2A876A1E" w14:textId="77777777" w:rsidTr="00436D72">
        <w:trPr>
          <w:jc w:val="center"/>
        </w:trPr>
        <w:tc>
          <w:tcPr>
            <w:tcW w:w="0" w:type="auto"/>
          </w:tcPr>
          <w:p w14:paraId="5CDF367B" w14:textId="77777777" w:rsidR="00F24225" w:rsidRPr="00B87FC5" w:rsidRDefault="00121AB8" w:rsidP="00424144">
            <w:r>
              <w:t>15</w:t>
            </w:r>
          </w:p>
        </w:tc>
        <w:tc>
          <w:tcPr>
            <w:tcW w:w="0" w:type="auto"/>
          </w:tcPr>
          <w:p w14:paraId="7A39F787" w14:textId="77777777" w:rsidR="00F24225" w:rsidRPr="00B87FC5" w:rsidRDefault="00ED74EA" w:rsidP="00424144">
            <w:r>
              <w:t xml:space="preserve">   </w:t>
            </w:r>
            <w:r w:rsidR="00F24225" w:rsidRPr="00B87FC5">
              <w:t>O. Landscape Position</w:t>
            </w:r>
          </w:p>
        </w:tc>
        <w:tc>
          <w:tcPr>
            <w:tcW w:w="0" w:type="auto"/>
          </w:tcPr>
          <w:p w14:paraId="1CD9F6FF" w14:textId="77777777" w:rsidR="00F24225" w:rsidRPr="00B87FC5" w:rsidRDefault="00F24225" w:rsidP="00ED74EA">
            <w:pPr>
              <w:jc w:val="right"/>
            </w:pPr>
            <w:r>
              <w:t>3</w:t>
            </w:r>
          </w:p>
        </w:tc>
        <w:tc>
          <w:tcPr>
            <w:tcW w:w="3475" w:type="dxa"/>
          </w:tcPr>
          <w:p w14:paraId="70E55F56" w14:textId="77777777" w:rsidR="00F24225" w:rsidRDefault="00F24225" w:rsidP="00424144"/>
        </w:tc>
      </w:tr>
      <w:tr w:rsidR="00F24225" w:rsidRPr="0061722A" w14:paraId="1B0332D5" w14:textId="77777777" w:rsidTr="00436D72">
        <w:trPr>
          <w:jc w:val="center"/>
        </w:trPr>
        <w:tc>
          <w:tcPr>
            <w:tcW w:w="0" w:type="auto"/>
          </w:tcPr>
          <w:p w14:paraId="27FECEC0" w14:textId="77777777" w:rsidR="00F24225" w:rsidRPr="00B87FC5" w:rsidRDefault="00121AB8" w:rsidP="00424144">
            <w:r>
              <w:t>16</w:t>
            </w:r>
          </w:p>
        </w:tc>
        <w:tc>
          <w:tcPr>
            <w:tcW w:w="0" w:type="auto"/>
          </w:tcPr>
          <w:p w14:paraId="754E6B05" w14:textId="77777777" w:rsidR="00F24225" w:rsidRPr="00B87FC5" w:rsidRDefault="00ED74EA" w:rsidP="00424144">
            <w:r>
              <w:t xml:space="preserve">   </w:t>
            </w:r>
            <w:r w:rsidR="00F24225" w:rsidRPr="00B87FC5">
              <w:t>P. Steepness of Slope</w:t>
            </w:r>
          </w:p>
        </w:tc>
        <w:tc>
          <w:tcPr>
            <w:tcW w:w="0" w:type="auto"/>
          </w:tcPr>
          <w:p w14:paraId="5C6CA5C3" w14:textId="77777777" w:rsidR="00F24225" w:rsidRPr="00B87FC5" w:rsidRDefault="00F24225" w:rsidP="00ED74EA">
            <w:pPr>
              <w:jc w:val="right"/>
            </w:pPr>
            <w:r>
              <w:t>5</w:t>
            </w:r>
          </w:p>
        </w:tc>
        <w:tc>
          <w:tcPr>
            <w:tcW w:w="3475" w:type="dxa"/>
          </w:tcPr>
          <w:p w14:paraId="4F2008EC" w14:textId="77777777" w:rsidR="00F24225" w:rsidRDefault="00F24225" w:rsidP="00424144"/>
        </w:tc>
      </w:tr>
      <w:tr w:rsidR="00F24225" w:rsidRPr="0061722A" w14:paraId="22062EEC" w14:textId="77777777" w:rsidTr="00436D72">
        <w:trPr>
          <w:jc w:val="center"/>
        </w:trPr>
        <w:tc>
          <w:tcPr>
            <w:tcW w:w="0" w:type="auto"/>
          </w:tcPr>
          <w:p w14:paraId="64C1DAD6" w14:textId="77777777" w:rsidR="00F24225" w:rsidRPr="00B87FC5" w:rsidRDefault="00121AB8" w:rsidP="00424144">
            <w:r>
              <w:t>17</w:t>
            </w:r>
          </w:p>
        </w:tc>
        <w:tc>
          <w:tcPr>
            <w:tcW w:w="0" w:type="auto"/>
          </w:tcPr>
          <w:p w14:paraId="7BF52C30" w14:textId="77777777" w:rsidR="00F24225" w:rsidRPr="00B87FC5" w:rsidRDefault="00F24225" w:rsidP="00424144">
            <w:r w:rsidRPr="00B87FC5">
              <w:t>6. Land Capability Classification</w:t>
            </w:r>
          </w:p>
        </w:tc>
        <w:tc>
          <w:tcPr>
            <w:tcW w:w="0" w:type="auto"/>
          </w:tcPr>
          <w:p w14:paraId="07AD3596" w14:textId="77777777" w:rsidR="00F24225" w:rsidRPr="00B87FC5" w:rsidRDefault="00F24225" w:rsidP="00ED74EA">
            <w:pPr>
              <w:jc w:val="right"/>
            </w:pPr>
            <w:r>
              <w:t>8</w:t>
            </w:r>
          </w:p>
        </w:tc>
        <w:tc>
          <w:tcPr>
            <w:tcW w:w="3475" w:type="dxa"/>
          </w:tcPr>
          <w:p w14:paraId="1AED709E" w14:textId="77777777" w:rsidR="00F24225" w:rsidRDefault="00F24225" w:rsidP="00424144"/>
        </w:tc>
      </w:tr>
      <w:tr w:rsidR="00F24225" w:rsidRPr="0061722A" w14:paraId="11CCE1DE" w14:textId="77777777" w:rsidTr="00436D72">
        <w:trPr>
          <w:jc w:val="center"/>
        </w:trPr>
        <w:tc>
          <w:tcPr>
            <w:tcW w:w="0" w:type="auto"/>
          </w:tcPr>
          <w:p w14:paraId="6242DF2F" w14:textId="77777777" w:rsidR="00F24225" w:rsidRDefault="00121AB8" w:rsidP="00424144">
            <w:r>
              <w:t>18</w:t>
            </w:r>
          </w:p>
        </w:tc>
        <w:tc>
          <w:tcPr>
            <w:tcW w:w="0" w:type="auto"/>
          </w:tcPr>
          <w:p w14:paraId="3A790AE8" w14:textId="77777777" w:rsidR="00F24225" w:rsidRPr="00B87FC5" w:rsidRDefault="00F24225" w:rsidP="00424144">
            <w:r>
              <w:t xml:space="preserve">7. Land Use </w:t>
            </w:r>
          </w:p>
        </w:tc>
        <w:tc>
          <w:tcPr>
            <w:tcW w:w="0" w:type="auto"/>
          </w:tcPr>
          <w:p w14:paraId="50A43149" w14:textId="73354D52" w:rsidR="00F24225" w:rsidRPr="00B87FC5" w:rsidRDefault="00436D72" w:rsidP="00ED74EA">
            <w:pPr>
              <w:jc w:val="right"/>
            </w:pPr>
            <w:r>
              <w:t>6</w:t>
            </w:r>
          </w:p>
        </w:tc>
        <w:tc>
          <w:tcPr>
            <w:tcW w:w="3475" w:type="dxa"/>
          </w:tcPr>
          <w:p w14:paraId="4603908A" w14:textId="12E4B37E" w:rsidR="00F24225" w:rsidRDefault="00A64962" w:rsidP="00436D72">
            <w:r>
              <w:t xml:space="preserve">Mark </w:t>
            </w:r>
            <w:r w:rsidR="00436D72">
              <w:t>“Yes” or “No” for each possible answer</w:t>
            </w:r>
          </w:p>
        </w:tc>
      </w:tr>
      <w:tr w:rsidR="00F24225" w:rsidRPr="0061722A" w14:paraId="0DD9AC12" w14:textId="77777777" w:rsidTr="00436D72">
        <w:trPr>
          <w:jc w:val="center"/>
        </w:trPr>
        <w:tc>
          <w:tcPr>
            <w:tcW w:w="0" w:type="auto"/>
          </w:tcPr>
          <w:p w14:paraId="7C01AC0E" w14:textId="77777777" w:rsidR="00F24225" w:rsidRPr="00B87FC5" w:rsidRDefault="00121AB8" w:rsidP="00424144">
            <w:r>
              <w:t>19</w:t>
            </w:r>
          </w:p>
        </w:tc>
        <w:tc>
          <w:tcPr>
            <w:tcW w:w="0" w:type="auto"/>
          </w:tcPr>
          <w:p w14:paraId="67328DF1" w14:textId="77777777" w:rsidR="00F24225" w:rsidRPr="00B87FC5" w:rsidRDefault="00F24225" w:rsidP="00424144">
            <w:r w:rsidRPr="00B87FC5">
              <w:t xml:space="preserve">8. </w:t>
            </w:r>
            <w:r>
              <w:t xml:space="preserve">Major </w:t>
            </w:r>
            <w:r w:rsidRPr="00B87FC5">
              <w:t>Problem</w:t>
            </w:r>
            <w:r>
              <w:t>s in Use</w:t>
            </w:r>
          </w:p>
        </w:tc>
        <w:tc>
          <w:tcPr>
            <w:tcW w:w="0" w:type="auto"/>
          </w:tcPr>
          <w:p w14:paraId="197C564E" w14:textId="1F6C0166" w:rsidR="00F24225" w:rsidRPr="00B87FC5" w:rsidRDefault="00436D72" w:rsidP="00ED74EA">
            <w:pPr>
              <w:jc w:val="right"/>
            </w:pPr>
            <w:r>
              <w:t>8</w:t>
            </w:r>
            <w:r w:rsidR="00F24225">
              <w:t xml:space="preserve"> </w:t>
            </w:r>
          </w:p>
        </w:tc>
        <w:tc>
          <w:tcPr>
            <w:tcW w:w="3475" w:type="dxa"/>
          </w:tcPr>
          <w:p w14:paraId="5207BC8F" w14:textId="2163EA5B" w:rsidR="00F24225" w:rsidRDefault="00436D72" w:rsidP="00424144">
            <w:r>
              <w:t>Mark “Yes” or “No” for each possible answer</w:t>
            </w:r>
          </w:p>
        </w:tc>
      </w:tr>
      <w:tr w:rsidR="00F24225" w:rsidRPr="0061722A" w14:paraId="45513697" w14:textId="77777777" w:rsidTr="00436D72">
        <w:trPr>
          <w:jc w:val="center"/>
        </w:trPr>
        <w:tc>
          <w:tcPr>
            <w:tcW w:w="0" w:type="auto"/>
          </w:tcPr>
          <w:p w14:paraId="72AAD426" w14:textId="77777777" w:rsidR="00F24225" w:rsidRDefault="00F24225" w:rsidP="00424144"/>
        </w:tc>
        <w:tc>
          <w:tcPr>
            <w:tcW w:w="0" w:type="auto"/>
          </w:tcPr>
          <w:p w14:paraId="1E99BD0D" w14:textId="77777777" w:rsidR="00F24225" w:rsidRPr="00B87FC5" w:rsidRDefault="00ED74EA" w:rsidP="00424144">
            <w:r>
              <w:t xml:space="preserve">9. </w:t>
            </w:r>
            <w:r w:rsidR="00F24225">
              <w:t>Land Management Needs</w:t>
            </w:r>
          </w:p>
        </w:tc>
        <w:tc>
          <w:tcPr>
            <w:tcW w:w="0" w:type="auto"/>
          </w:tcPr>
          <w:p w14:paraId="0AF67052" w14:textId="77777777" w:rsidR="00F24225" w:rsidRPr="00B87FC5" w:rsidRDefault="00F24225" w:rsidP="00ED74EA">
            <w:pPr>
              <w:jc w:val="right"/>
            </w:pPr>
          </w:p>
        </w:tc>
        <w:tc>
          <w:tcPr>
            <w:tcW w:w="3475" w:type="dxa"/>
          </w:tcPr>
          <w:p w14:paraId="2B3FB00A" w14:textId="77777777" w:rsidR="00F24225" w:rsidRPr="00B87FC5" w:rsidRDefault="00F24225" w:rsidP="00424144"/>
        </w:tc>
      </w:tr>
      <w:tr w:rsidR="00A64962" w:rsidRPr="0061722A" w14:paraId="2025F99A" w14:textId="77777777" w:rsidTr="00436D72">
        <w:trPr>
          <w:jc w:val="center"/>
        </w:trPr>
        <w:tc>
          <w:tcPr>
            <w:tcW w:w="0" w:type="auto"/>
          </w:tcPr>
          <w:p w14:paraId="57A81938" w14:textId="77777777" w:rsidR="00A64962" w:rsidRPr="00B87FC5" w:rsidRDefault="00A64962" w:rsidP="00A64962">
            <w:r>
              <w:t>20</w:t>
            </w:r>
          </w:p>
        </w:tc>
        <w:tc>
          <w:tcPr>
            <w:tcW w:w="0" w:type="auto"/>
          </w:tcPr>
          <w:p w14:paraId="66DC556E" w14:textId="77777777" w:rsidR="00A64962" w:rsidRPr="00B87FC5" w:rsidRDefault="00A64962" w:rsidP="00A64962">
            <w:r>
              <w:t xml:space="preserve">   </w:t>
            </w:r>
            <w:r w:rsidRPr="00B87FC5">
              <w:t>Q. Agric</w:t>
            </w:r>
            <w:r>
              <w:t xml:space="preserve">ultural Management Practices </w:t>
            </w:r>
          </w:p>
        </w:tc>
        <w:tc>
          <w:tcPr>
            <w:tcW w:w="0" w:type="auto"/>
          </w:tcPr>
          <w:p w14:paraId="2DC63FDE" w14:textId="410DFEA3" w:rsidR="00A64962" w:rsidRPr="00B87FC5" w:rsidRDefault="00436D72" w:rsidP="00A64962">
            <w:pPr>
              <w:jc w:val="right"/>
            </w:pPr>
            <w:r>
              <w:t>7</w:t>
            </w:r>
            <w:r w:rsidR="00A64962">
              <w:t xml:space="preserve"> </w:t>
            </w:r>
          </w:p>
        </w:tc>
        <w:tc>
          <w:tcPr>
            <w:tcW w:w="3475" w:type="dxa"/>
          </w:tcPr>
          <w:p w14:paraId="298CF87F" w14:textId="5D07341B" w:rsidR="00A64962" w:rsidRDefault="00436D72" w:rsidP="00A64962">
            <w:r>
              <w:t xml:space="preserve"> Mark “Yes” or “No” for each possible answer</w:t>
            </w:r>
          </w:p>
        </w:tc>
      </w:tr>
      <w:tr w:rsidR="00A64962" w:rsidRPr="0061722A" w14:paraId="7C04AAEA" w14:textId="77777777" w:rsidTr="00436D72">
        <w:trPr>
          <w:jc w:val="center"/>
        </w:trPr>
        <w:tc>
          <w:tcPr>
            <w:tcW w:w="0" w:type="auto"/>
          </w:tcPr>
          <w:p w14:paraId="6BE55E23" w14:textId="77777777" w:rsidR="00A64962" w:rsidRDefault="00A64962" w:rsidP="00A64962">
            <w:r>
              <w:t>21</w:t>
            </w:r>
          </w:p>
        </w:tc>
        <w:tc>
          <w:tcPr>
            <w:tcW w:w="0" w:type="auto"/>
          </w:tcPr>
          <w:p w14:paraId="595952B5" w14:textId="77777777" w:rsidR="00A64962" w:rsidRPr="00B87FC5" w:rsidRDefault="00A64962" w:rsidP="00A64962">
            <w:r>
              <w:t xml:space="preserve">   R. Erosion Control</w:t>
            </w:r>
          </w:p>
        </w:tc>
        <w:tc>
          <w:tcPr>
            <w:tcW w:w="0" w:type="auto"/>
          </w:tcPr>
          <w:p w14:paraId="52C6DC78" w14:textId="1CF0003D" w:rsidR="00A64962" w:rsidRPr="00B87FC5" w:rsidRDefault="00436D72" w:rsidP="00A64962">
            <w:pPr>
              <w:jc w:val="right"/>
            </w:pPr>
            <w:r>
              <w:t>4</w:t>
            </w:r>
            <w:r w:rsidR="00A64962">
              <w:t xml:space="preserve"> </w:t>
            </w:r>
          </w:p>
        </w:tc>
        <w:tc>
          <w:tcPr>
            <w:tcW w:w="3475" w:type="dxa"/>
          </w:tcPr>
          <w:p w14:paraId="3204C4F5" w14:textId="1BC12DE7" w:rsidR="00A64962" w:rsidRDefault="00436D72" w:rsidP="00A64962">
            <w:r>
              <w:t>Mark “Yes” or “No” for each possible answer</w:t>
            </w:r>
          </w:p>
        </w:tc>
      </w:tr>
      <w:tr w:rsidR="00A64962" w:rsidRPr="0061722A" w14:paraId="76EE6358" w14:textId="77777777" w:rsidTr="00436D72">
        <w:trPr>
          <w:jc w:val="center"/>
        </w:trPr>
        <w:tc>
          <w:tcPr>
            <w:tcW w:w="0" w:type="auto"/>
          </w:tcPr>
          <w:p w14:paraId="5A1DD0E3" w14:textId="77777777" w:rsidR="00A64962" w:rsidRDefault="00A64962" w:rsidP="00A64962">
            <w:r>
              <w:lastRenderedPageBreak/>
              <w:t>22</w:t>
            </w:r>
          </w:p>
        </w:tc>
        <w:tc>
          <w:tcPr>
            <w:tcW w:w="0" w:type="auto"/>
          </w:tcPr>
          <w:p w14:paraId="44E3744C" w14:textId="77777777" w:rsidR="00A64962" w:rsidRPr="00B87FC5" w:rsidRDefault="00A64962" w:rsidP="00A64962">
            <w:r>
              <w:t xml:space="preserve">   S. Irrigation Methods</w:t>
            </w:r>
          </w:p>
        </w:tc>
        <w:tc>
          <w:tcPr>
            <w:tcW w:w="0" w:type="auto"/>
          </w:tcPr>
          <w:p w14:paraId="64F16DA9" w14:textId="303BACE4" w:rsidR="00A64962" w:rsidRPr="00B87FC5" w:rsidRDefault="00436D72" w:rsidP="00A64962">
            <w:pPr>
              <w:jc w:val="right"/>
            </w:pPr>
            <w:r>
              <w:t>5</w:t>
            </w:r>
          </w:p>
        </w:tc>
        <w:tc>
          <w:tcPr>
            <w:tcW w:w="3475" w:type="dxa"/>
          </w:tcPr>
          <w:p w14:paraId="1D08D55F" w14:textId="2C579948" w:rsidR="00A64962" w:rsidRPr="00B87FC5" w:rsidRDefault="00436D72" w:rsidP="00A64962">
            <w:r>
              <w:t>Mark “Yes” or “No” for each possible answer</w:t>
            </w:r>
          </w:p>
        </w:tc>
      </w:tr>
      <w:tr w:rsidR="00F24225" w:rsidRPr="0061722A" w14:paraId="11971383" w14:textId="77777777" w:rsidTr="00436D72">
        <w:trPr>
          <w:jc w:val="center"/>
        </w:trPr>
        <w:tc>
          <w:tcPr>
            <w:tcW w:w="0" w:type="auto"/>
          </w:tcPr>
          <w:p w14:paraId="32660BE6" w14:textId="77777777" w:rsidR="00F24225" w:rsidRDefault="00F24225" w:rsidP="00424144"/>
        </w:tc>
        <w:tc>
          <w:tcPr>
            <w:tcW w:w="0" w:type="auto"/>
          </w:tcPr>
          <w:p w14:paraId="0FE343CF" w14:textId="77777777" w:rsidR="00F24225" w:rsidRPr="00B87FC5" w:rsidRDefault="00ED74EA" w:rsidP="00424144">
            <w:r>
              <w:t xml:space="preserve">10. </w:t>
            </w:r>
            <w:r w:rsidR="00F24225">
              <w:t>Urban Land Limitations</w:t>
            </w:r>
          </w:p>
        </w:tc>
        <w:tc>
          <w:tcPr>
            <w:tcW w:w="0" w:type="auto"/>
          </w:tcPr>
          <w:p w14:paraId="1CAD1A18" w14:textId="77777777" w:rsidR="00F24225" w:rsidRPr="00B87FC5" w:rsidRDefault="00F24225" w:rsidP="00ED74EA">
            <w:pPr>
              <w:jc w:val="right"/>
            </w:pPr>
          </w:p>
        </w:tc>
        <w:tc>
          <w:tcPr>
            <w:tcW w:w="3475" w:type="dxa"/>
          </w:tcPr>
          <w:p w14:paraId="37CEBF8B" w14:textId="77777777" w:rsidR="00F24225" w:rsidRPr="00B87FC5" w:rsidRDefault="00F24225" w:rsidP="00424144"/>
        </w:tc>
      </w:tr>
      <w:tr w:rsidR="00F24225" w:rsidRPr="0061722A" w14:paraId="458891B1" w14:textId="77777777" w:rsidTr="00436D72">
        <w:trPr>
          <w:jc w:val="center"/>
        </w:trPr>
        <w:tc>
          <w:tcPr>
            <w:tcW w:w="0" w:type="auto"/>
          </w:tcPr>
          <w:p w14:paraId="6BD43E29" w14:textId="77777777" w:rsidR="00F24225" w:rsidRPr="00B87FC5" w:rsidRDefault="00121AB8" w:rsidP="00424144">
            <w:r>
              <w:t>23</w:t>
            </w:r>
          </w:p>
        </w:tc>
        <w:tc>
          <w:tcPr>
            <w:tcW w:w="0" w:type="auto"/>
          </w:tcPr>
          <w:p w14:paraId="4861A63A" w14:textId="77777777" w:rsidR="00F24225" w:rsidRPr="00B87FC5" w:rsidRDefault="00ED74EA" w:rsidP="00424144">
            <w:r>
              <w:t xml:space="preserve">   </w:t>
            </w:r>
            <w:r w:rsidR="00F24225" w:rsidRPr="00B87FC5">
              <w:t>T. Limitations For Septic Tank Filter Fields</w:t>
            </w:r>
          </w:p>
        </w:tc>
        <w:tc>
          <w:tcPr>
            <w:tcW w:w="0" w:type="auto"/>
          </w:tcPr>
          <w:p w14:paraId="6532D84F" w14:textId="77777777" w:rsidR="00F24225" w:rsidRPr="00B87FC5" w:rsidRDefault="00F24225" w:rsidP="00ED74EA">
            <w:pPr>
              <w:jc w:val="right"/>
            </w:pPr>
            <w:r>
              <w:t>1</w:t>
            </w:r>
          </w:p>
        </w:tc>
        <w:tc>
          <w:tcPr>
            <w:tcW w:w="3475" w:type="dxa"/>
          </w:tcPr>
          <w:p w14:paraId="6AA13559" w14:textId="77777777" w:rsidR="00F24225" w:rsidRPr="00B87FC5" w:rsidRDefault="00F24225" w:rsidP="00424144"/>
        </w:tc>
      </w:tr>
      <w:tr w:rsidR="00F24225" w:rsidRPr="0061722A" w14:paraId="450E7822" w14:textId="77777777" w:rsidTr="00436D72">
        <w:trPr>
          <w:jc w:val="center"/>
        </w:trPr>
        <w:tc>
          <w:tcPr>
            <w:tcW w:w="0" w:type="auto"/>
          </w:tcPr>
          <w:p w14:paraId="2349FE88" w14:textId="77777777" w:rsidR="00F24225" w:rsidRPr="00B87FC5" w:rsidRDefault="00121AB8" w:rsidP="00424144">
            <w:r>
              <w:t>24</w:t>
            </w:r>
          </w:p>
        </w:tc>
        <w:tc>
          <w:tcPr>
            <w:tcW w:w="0" w:type="auto"/>
          </w:tcPr>
          <w:p w14:paraId="68B668F7" w14:textId="77777777" w:rsidR="00F24225" w:rsidRPr="00B87FC5" w:rsidRDefault="00ED74EA" w:rsidP="00424144">
            <w:r>
              <w:t xml:space="preserve">   </w:t>
            </w:r>
            <w:r w:rsidR="00F24225" w:rsidRPr="00B87FC5">
              <w:t>U. Limitations For Shrink-Swell</w:t>
            </w:r>
          </w:p>
        </w:tc>
        <w:tc>
          <w:tcPr>
            <w:tcW w:w="0" w:type="auto"/>
          </w:tcPr>
          <w:p w14:paraId="38E5C976" w14:textId="77777777" w:rsidR="00F24225" w:rsidRPr="00B87FC5" w:rsidRDefault="00F24225" w:rsidP="00ED74EA">
            <w:pPr>
              <w:jc w:val="right"/>
            </w:pPr>
            <w:r>
              <w:t>1</w:t>
            </w:r>
          </w:p>
        </w:tc>
        <w:tc>
          <w:tcPr>
            <w:tcW w:w="3475" w:type="dxa"/>
          </w:tcPr>
          <w:p w14:paraId="626E85C3" w14:textId="77777777" w:rsidR="00F24225" w:rsidRPr="00B87FC5" w:rsidRDefault="00F24225" w:rsidP="00424144"/>
        </w:tc>
      </w:tr>
      <w:tr w:rsidR="00F24225" w:rsidRPr="0061722A" w14:paraId="00335E8E" w14:textId="77777777" w:rsidTr="00436D72">
        <w:trPr>
          <w:jc w:val="center"/>
        </w:trPr>
        <w:tc>
          <w:tcPr>
            <w:tcW w:w="0" w:type="auto"/>
          </w:tcPr>
          <w:p w14:paraId="57239893" w14:textId="77777777" w:rsidR="00F24225" w:rsidRPr="00B87FC5" w:rsidRDefault="00121AB8" w:rsidP="00424144">
            <w:r>
              <w:t>25</w:t>
            </w:r>
          </w:p>
        </w:tc>
        <w:tc>
          <w:tcPr>
            <w:tcW w:w="0" w:type="auto"/>
          </w:tcPr>
          <w:p w14:paraId="0BA132A5" w14:textId="77777777" w:rsidR="00F24225" w:rsidRPr="00B87FC5" w:rsidRDefault="00ED74EA" w:rsidP="00424144">
            <w:r>
              <w:t xml:space="preserve">   </w:t>
            </w:r>
            <w:r w:rsidR="00F24225" w:rsidRPr="00B87FC5">
              <w:t>V. Limitations For Foundations Without Basements</w:t>
            </w:r>
          </w:p>
        </w:tc>
        <w:tc>
          <w:tcPr>
            <w:tcW w:w="0" w:type="auto"/>
          </w:tcPr>
          <w:p w14:paraId="4220A55B" w14:textId="77777777" w:rsidR="00F24225" w:rsidRPr="00B87FC5" w:rsidRDefault="00F24225" w:rsidP="00ED74EA">
            <w:pPr>
              <w:jc w:val="right"/>
            </w:pPr>
            <w:r>
              <w:t>1</w:t>
            </w:r>
          </w:p>
        </w:tc>
        <w:tc>
          <w:tcPr>
            <w:tcW w:w="3475" w:type="dxa"/>
          </w:tcPr>
          <w:p w14:paraId="79745D7C" w14:textId="77777777" w:rsidR="00F24225" w:rsidRPr="00B87FC5" w:rsidRDefault="00F24225" w:rsidP="00424144"/>
        </w:tc>
      </w:tr>
      <w:tr w:rsidR="00F24225" w:rsidRPr="0061722A" w14:paraId="72AA8441" w14:textId="77777777" w:rsidTr="00436D72">
        <w:trPr>
          <w:jc w:val="center"/>
        </w:trPr>
        <w:tc>
          <w:tcPr>
            <w:tcW w:w="0" w:type="auto"/>
          </w:tcPr>
          <w:p w14:paraId="4DBF0E7B" w14:textId="77777777" w:rsidR="00F24225" w:rsidRPr="00B87FC5" w:rsidRDefault="00121AB8" w:rsidP="00424144">
            <w:r>
              <w:t>26</w:t>
            </w:r>
          </w:p>
        </w:tc>
        <w:tc>
          <w:tcPr>
            <w:tcW w:w="0" w:type="auto"/>
          </w:tcPr>
          <w:p w14:paraId="359B548F" w14:textId="77777777" w:rsidR="00F24225" w:rsidRPr="00B87FC5" w:rsidRDefault="00ED74EA" w:rsidP="00424144">
            <w:r>
              <w:t xml:space="preserve">  </w:t>
            </w:r>
            <w:r w:rsidR="00F24225" w:rsidRPr="00B87FC5">
              <w:t>W. Limitations For Local Roads and Streets</w:t>
            </w:r>
          </w:p>
        </w:tc>
        <w:tc>
          <w:tcPr>
            <w:tcW w:w="0" w:type="auto"/>
          </w:tcPr>
          <w:p w14:paraId="2307CBF1" w14:textId="77777777" w:rsidR="00F24225" w:rsidRPr="00B87FC5" w:rsidRDefault="00F24225" w:rsidP="00ED74EA">
            <w:pPr>
              <w:jc w:val="right"/>
            </w:pPr>
            <w:r>
              <w:t>1</w:t>
            </w:r>
          </w:p>
        </w:tc>
        <w:tc>
          <w:tcPr>
            <w:tcW w:w="3475" w:type="dxa"/>
          </w:tcPr>
          <w:p w14:paraId="7D2795CB" w14:textId="77777777" w:rsidR="00F24225" w:rsidRPr="00B87FC5" w:rsidRDefault="00F24225" w:rsidP="00424144"/>
        </w:tc>
      </w:tr>
      <w:tr w:rsidR="00F24225" w:rsidRPr="0061722A" w14:paraId="0083BC66" w14:textId="77777777" w:rsidTr="00436D72">
        <w:trPr>
          <w:jc w:val="center"/>
        </w:trPr>
        <w:tc>
          <w:tcPr>
            <w:tcW w:w="0" w:type="auto"/>
          </w:tcPr>
          <w:p w14:paraId="12A0A707" w14:textId="77777777" w:rsidR="00F24225" w:rsidRPr="00B87FC5" w:rsidRDefault="00121AB8" w:rsidP="00424144">
            <w:r>
              <w:t>27</w:t>
            </w:r>
          </w:p>
        </w:tc>
        <w:tc>
          <w:tcPr>
            <w:tcW w:w="0" w:type="auto"/>
          </w:tcPr>
          <w:p w14:paraId="3834834C" w14:textId="77777777" w:rsidR="00F24225" w:rsidRPr="00B87FC5" w:rsidRDefault="00ED74EA" w:rsidP="00424144">
            <w:r>
              <w:t xml:space="preserve">   </w:t>
            </w:r>
            <w:r w:rsidR="00F24225" w:rsidRPr="00B87FC5">
              <w:t>X. Limitations For Top Soil</w:t>
            </w:r>
          </w:p>
        </w:tc>
        <w:tc>
          <w:tcPr>
            <w:tcW w:w="0" w:type="auto"/>
          </w:tcPr>
          <w:p w14:paraId="519DC696" w14:textId="77777777" w:rsidR="00F24225" w:rsidRPr="00B87FC5" w:rsidRDefault="00F24225" w:rsidP="00ED74EA">
            <w:pPr>
              <w:jc w:val="right"/>
            </w:pPr>
            <w:r>
              <w:t>1</w:t>
            </w:r>
          </w:p>
        </w:tc>
        <w:tc>
          <w:tcPr>
            <w:tcW w:w="3475" w:type="dxa"/>
          </w:tcPr>
          <w:p w14:paraId="2CD84960" w14:textId="77777777" w:rsidR="00F24225" w:rsidRPr="00B87FC5" w:rsidRDefault="00F24225" w:rsidP="00424144"/>
        </w:tc>
      </w:tr>
      <w:tr w:rsidR="00F24225" w:rsidRPr="0061722A" w14:paraId="0EB36A57" w14:textId="77777777" w:rsidTr="00436D72">
        <w:trPr>
          <w:jc w:val="center"/>
        </w:trPr>
        <w:tc>
          <w:tcPr>
            <w:tcW w:w="0" w:type="auto"/>
          </w:tcPr>
          <w:p w14:paraId="58DF4455" w14:textId="77777777" w:rsidR="00F24225" w:rsidRDefault="00F24225" w:rsidP="00424144"/>
        </w:tc>
        <w:tc>
          <w:tcPr>
            <w:tcW w:w="0" w:type="auto"/>
          </w:tcPr>
          <w:p w14:paraId="084D6253" w14:textId="77777777" w:rsidR="00F24225" w:rsidRPr="00B87FC5" w:rsidRDefault="00F24225" w:rsidP="00424144">
            <w:r>
              <w:t>TOTAL</w:t>
            </w:r>
          </w:p>
        </w:tc>
        <w:tc>
          <w:tcPr>
            <w:tcW w:w="0" w:type="auto"/>
          </w:tcPr>
          <w:p w14:paraId="1BC1C93F" w14:textId="4CC9A91C" w:rsidR="00F24225" w:rsidRDefault="00F24225" w:rsidP="00436D72">
            <w:pPr>
              <w:jc w:val="right"/>
            </w:pPr>
            <w:r>
              <w:t>1</w:t>
            </w:r>
            <w:r w:rsidR="00436D72">
              <w:t>11</w:t>
            </w:r>
          </w:p>
        </w:tc>
        <w:tc>
          <w:tcPr>
            <w:tcW w:w="3475" w:type="dxa"/>
          </w:tcPr>
          <w:p w14:paraId="7452271D" w14:textId="77777777" w:rsidR="00F24225" w:rsidRPr="00B87FC5" w:rsidRDefault="00F24225" w:rsidP="00424144"/>
        </w:tc>
      </w:tr>
    </w:tbl>
    <w:bookmarkEnd w:id="2"/>
    <w:p w14:paraId="1403472D" w14:textId="0959DF6D" w:rsidR="00424144" w:rsidRPr="007B78E9" w:rsidRDefault="00383F10" w:rsidP="00E12E03">
      <w:pPr>
        <w:pStyle w:val="StdContestSubHeading"/>
      </w:pPr>
      <w:r w:rsidRPr="00E12E03">
        <w:rPr>
          <w:b w:val="0"/>
        </w:rPr>
        <w:t xml:space="preserve">* Points are awarded only if </w:t>
      </w:r>
      <w:proofErr w:type="gramStart"/>
      <w:r w:rsidRPr="00E12E03">
        <w:rPr>
          <w:b w:val="0"/>
        </w:rPr>
        <w:t>contestant</w:t>
      </w:r>
      <w:r w:rsidR="00C03822" w:rsidRPr="00E12E03">
        <w:rPr>
          <w:b w:val="0"/>
        </w:rPr>
        <w:t>’</w:t>
      </w:r>
      <w:r w:rsidRPr="00E12E03">
        <w:rPr>
          <w:b w:val="0"/>
        </w:rPr>
        <w:t>s</w:t>
      </w:r>
      <w:proofErr w:type="gramEnd"/>
      <w:r w:rsidRPr="00E12E03">
        <w:rPr>
          <w:b w:val="0"/>
        </w:rPr>
        <w:t xml:space="preserve"> choice(s) match the choices of the judge. </w:t>
      </w:r>
      <w:r w:rsidR="003B328E" w:rsidRPr="00E12E03">
        <w:br/>
      </w:r>
      <w:r w:rsidR="00436D72">
        <w:t>Practice sheets</w:t>
      </w:r>
      <w:r w:rsidR="00E12E03" w:rsidRPr="00E12E03">
        <w:t xml:space="preserve"> can be found </w:t>
      </w:r>
      <w:r w:rsidR="007F56D2">
        <w:t>in the California FFA Soil and Land Evaluation Manual.</w:t>
      </w:r>
      <w:r w:rsidR="00436D72">
        <w:t xml:space="preserve">  Official Judging Cards for tabulation can be found and ordered via Judging Card.</w:t>
      </w:r>
    </w:p>
    <w:sectPr w:rsidR="00424144" w:rsidRPr="007B78E9" w:rsidSect="0042414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BCAB" w14:textId="77777777" w:rsidR="00E50A2B" w:rsidRDefault="00E50A2B">
      <w:r>
        <w:separator/>
      </w:r>
    </w:p>
  </w:endnote>
  <w:endnote w:type="continuationSeparator" w:id="0">
    <w:p w14:paraId="5502F034" w14:textId="77777777" w:rsidR="00E50A2B" w:rsidRDefault="00E5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1209" w14:textId="3A9DD72E" w:rsidR="0085148E" w:rsidRDefault="00CC56FA" w:rsidP="0085148E">
    <w:pPr>
      <w:pStyle w:val="Footer"/>
    </w:pPr>
    <w:r>
      <w:t>42_B04.docx</w:t>
    </w:r>
    <w:r w:rsidR="0085148E">
      <w:tab/>
    </w:r>
    <w:r>
      <w:fldChar w:fldCharType="begin"/>
    </w:r>
    <w:r>
      <w:instrText xml:space="preserve"> DATE \@ "M/d/yyyy" </w:instrText>
    </w:r>
    <w:r>
      <w:fldChar w:fldCharType="separate"/>
    </w:r>
    <w:r w:rsidR="0059488E">
      <w:rPr>
        <w:noProof/>
      </w:rPr>
      <w:t>8/24/2023</w:t>
    </w:r>
    <w:r>
      <w:fldChar w:fldCharType="end"/>
    </w:r>
    <w:r w:rsidR="0085148E">
      <w:tab/>
    </w:r>
    <w:r w:rsidR="0085148E">
      <w:rPr>
        <w:rStyle w:val="PageNumber"/>
      </w:rPr>
      <w:fldChar w:fldCharType="begin"/>
    </w:r>
    <w:r w:rsidR="0085148E">
      <w:rPr>
        <w:rStyle w:val="PageNumber"/>
      </w:rPr>
      <w:instrText xml:space="preserve"> PAGE </w:instrText>
    </w:r>
    <w:r w:rsidR="0085148E">
      <w:rPr>
        <w:rStyle w:val="PageNumber"/>
      </w:rPr>
      <w:fldChar w:fldCharType="separate"/>
    </w:r>
    <w:r w:rsidR="00436D72">
      <w:rPr>
        <w:rStyle w:val="PageNumber"/>
        <w:noProof/>
      </w:rPr>
      <w:t>4</w:t>
    </w:r>
    <w:r w:rsidR="0085148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538B" w14:textId="6D0F4C2C" w:rsidR="0085148E" w:rsidRDefault="00CC56FA" w:rsidP="0085148E">
    <w:pPr>
      <w:pStyle w:val="Footer"/>
    </w:pPr>
    <w:r>
      <w:t>42_B04.docx</w:t>
    </w:r>
    <w:r w:rsidR="0085148E">
      <w:tab/>
    </w:r>
    <w:r>
      <w:fldChar w:fldCharType="begin"/>
    </w:r>
    <w:r>
      <w:instrText xml:space="preserve"> DATE \@ "M/d/yyyy" </w:instrText>
    </w:r>
    <w:r>
      <w:fldChar w:fldCharType="separate"/>
    </w:r>
    <w:r w:rsidR="0059488E">
      <w:rPr>
        <w:noProof/>
      </w:rPr>
      <w:t>8/24/2023</w:t>
    </w:r>
    <w:r>
      <w:fldChar w:fldCharType="end"/>
    </w:r>
    <w:r w:rsidR="0085148E">
      <w:tab/>
    </w:r>
    <w:r w:rsidR="0085148E">
      <w:rPr>
        <w:rStyle w:val="PageNumber"/>
      </w:rPr>
      <w:fldChar w:fldCharType="begin"/>
    </w:r>
    <w:r w:rsidR="0085148E">
      <w:rPr>
        <w:rStyle w:val="PageNumber"/>
      </w:rPr>
      <w:instrText xml:space="preserve"> PAGE </w:instrText>
    </w:r>
    <w:r w:rsidR="0085148E">
      <w:rPr>
        <w:rStyle w:val="PageNumber"/>
      </w:rPr>
      <w:fldChar w:fldCharType="separate"/>
    </w:r>
    <w:r w:rsidR="00436D72">
      <w:rPr>
        <w:rStyle w:val="PageNumber"/>
        <w:noProof/>
      </w:rPr>
      <w:t>1</w:t>
    </w:r>
    <w:r w:rsidR="0085148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E7FC" w14:textId="77777777" w:rsidR="00E50A2B" w:rsidRDefault="00E50A2B">
      <w:r>
        <w:separator/>
      </w:r>
    </w:p>
  </w:footnote>
  <w:footnote w:type="continuationSeparator" w:id="0">
    <w:p w14:paraId="6BD34ECD" w14:textId="77777777" w:rsidR="00E50A2B" w:rsidRDefault="00E5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7DAE" w14:textId="32F3F988" w:rsidR="00E12E03" w:rsidRPr="002F4439" w:rsidRDefault="00E12E03" w:rsidP="00424144">
    <w:pPr>
      <w:pStyle w:val="Header"/>
    </w:pPr>
    <w:r>
      <w:t>CATA Curricular Activities Code</w:t>
    </w:r>
    <w:r>
      <w:tab/>
    </w:r>
    <w:r>
      <w:tab/>
    </w:r>
    <w:fldSimple w:instr=" STYLEREF  &quot;Std Contest Title&quot;  \* MERGEFORMAT ">
      <w:r w:rsidR="0059488E">
        <w:rPr>
          <w:noProof/>
        </w:rPr>
        <w:t>Soil and Land Evaluation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0E9C" w14:textId="77777777" w:rsidR="00E12E03" w:rsidRDefault="00E12E03">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1A79"/>
    <w:multiLevelType w:val="multilevel"/>
    <w:tmpl w:val="BDD6573A"/>
    <w:lvl w:ilvl="0">
      <w:start w:val="1"/>
      <w:numFmt w:val="upperRoman"/>
      <w:lvlText w:val="%1."/>
      <w:lvlJc w:val="left"/>
      <w:pPr>
        <w:tabs>
          <w:tab w:val="num" w:pos="576"/>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9872C93"/>
    <w:multiLevelType w:val="hybridMultilevel"/>
    <w:tmpl w:val="D08C2B8C"/>
    <w:numStyleLink w:val="ImportedStyle2"/>
  </w:abstractNum>
  <w:abstractNum w:abstractNumId="13"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4"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7" w15:restartNumberingAfterBreak="0">
    <w:nsid w:val="239A0C18"/>
    <w:multiLevelType w:val="hybridMultilevel"/>
    <w:tmpl w:val="690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9"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D571D08"/>
    <w:multiLevelType w:val="hybridMultilevel"/>
    <w:tmpl w:val="D08C2B8C"/>
    <w:styleLink w:val="ImportedStyle2"/>
    <w:lvl w:ilvl="0" w:tplc="E35CBD46">
      <w:start w:val="1"/>
      <w:numFmt w:val="upperRoman"/>
      <w:lvlText w:val="%1."/>
      <w:lvlJc w:val="left"/>
      <w:pPr>
        <w:ind w:left="576" w:hanging="57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F96630A">
      <w:start w:val="1"/>
      <w:numFmt w:val="upperLetter"/>
      <w:lvlText w:val="%2."/>
      <w:lvlJc w:val="left"/>
      <w:pPr>
        <w:tabs>
          <w:tab w:val="left" w:pos="576"/>
        </w:tabs>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7402C2E">
      <w:start w:val="1"/>
      <w:numFmt w:val="decimal"/>
      <w:lvlText w:val="%3."/>
      <w:lvlJc w:val="left"/>
      <w:pPr>
        <w:tabs>
          <w:tab w:val="left" w:pos="576"/>
        </w:tabs>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45CBCDA">
      <w:start w:val="1"/>
      <w:numFmt w:val="lowerLetter"/>
      <w:lvlText w:val="%4)"/>
      <w:lvlJc w:val="left"/>
      <w:pPr>
        <w:tabs>
          <w:tab w:val="left" w:pos="576"/>
          <w:tab w:val="left" w:pos="1800"/>
        </w:tabs>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74CC4E14">
      <w:start w:val="1"/>
      <w:numFmt w:val="decimal"/>
      <w:lvlText w:val="(%5)"/>
      <w:lvlJc w:val="left"/>
      <w:pPr>
        <w:tabs>
          <w:tab w:val="left" w:pos="576"/>
          <w:tab w:val="left" w:pos="1800"/>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CBCC91E">
      <w:start w:val="1"/>
      <w:numFmt w:val="lowerLetter"/>
      <w:lvlText w:val="(%6)"/>
      <w:lvlJc w:val="left"/>
      <w:pPr>
        <w:tabs>
          <w:tab w:val="left" w:pos="576"/>
          <w:tab w:val="left" w:pos="1800"/>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8F4D85C">
      <w:start w:val="1"/>
      <w:numFmt w:val="lowerRoman"/>
      <w:lvlText w:val="(%7)"/>
      <w:lvlJc w:val="left"/>
      <w:pPr>
        <w:tabs>
          <w:tab w:val="left" w:pos="576"/>
          <w:tab w:val="left" w:pos="1800"/>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59C8FA8">
      <w:start w:val="1"/>
      <w:numFmt w:val="lowerLetter"/>
      <w:lvlText w:val="(%8)"/>
      <w:lvlJc w:val="left"/>
      <w:pPr>
        <w:tabs>
          <w:tab w:val="left" w:pos="576"/>
          <w:tab w:val="left" w:pos="1800"/>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F3E8950">
      <w:start w:val="1"/>
      <w:numFmt w:val="lowerRoman"/>
      <w:lvlText w:val="(%9)"/>
      <w:lvlJc w:val="left"/>
      <w:pPr>
        <w:tabs>
          <w:tab w:val="left" w:pos="576"/>
          <w:tab w:val="left" w:pos="1800"/>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4"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5"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6" w15:restartNumberingAfterBreak="0">
    <w:nsid w:val="4054231B"/>
    <w:multiLevelType w:val="hybridMultilevel"/>
    <w:tmpl w:val="EFCAA450"/>
    <w:lvl w:ilvl="0" w:tplc="2AC2DE0C">
      <w:start w:val="1"/>
      <w:numFmt w:val="upperLetter"/>
      <w:lvlText w:val="%1."/>
      <w:lvlJc w:val="left"/>
      <w:pPr>
        <w:tabs>
          <w:tab w:val="num" w:pos="720"/>
        </w:tabs>
        <w:ind w:left="720" w:hanging="360"/>
      </w:pPr>
    </w:lvl>
    <w:lvl w:ilvl="1" w:tplc="2E781C94">
      <w:start w:val="1"/>
      <w:numFmt w:val="decimal"/>
      <w:lvlText w:val="%2."/>
      <w:lvlJc w:val="left"/>
      <w:pPr>
        <w:tabs>
          <w:tab w:val="num" w:pos="1440"/>
        </w:tabs>
        <w:ind w:left="1440" w:hanging="360"/>
      </w:pPr>
    </w:lvl>
    <w:lvl w:ilvl="2" w:tplc="9D5A1F50" w:tentative="1">
      <w:start w:val="1"/>
      <w:numFmt w:val="upperLetter"/>
      <w:lvlText w:val="%3."/>
      <w:lvlJc w:val="left"/>
      <w:pPr>
        <w:tabs>
          <w:tab w:val="num" w:pos="2160"/>
        </w:tabs>
        <w:ind w:left="2160" w:hanging="360"/>
      </w:pPr>
    </w:lvl>
    <w:lvl w:ilvl="3" w:tplc="8412087E" w:tentative="1">
      <w:start w:val="1"/>
      <w:numFmt w:val="upperLetter"/>
      <w:lvlText w:val="%4."/>
      <w:lvlJc w:val="left"/>
      <w:pPr>
        <w:tabs>
          <w:tab w:val="num" w:pos="2880"/>
        </w:tabs>
        <w:ind w:left="2880" w:hanging="360"/>
      </w:pPr>
    </w:lvl>
    <w:lvl w:ilvl="4" w:tplc="4B08DAAA" w:tentative="1">
      <w:start w:val="1"/>
      <w:numFmt w:val="upperLetter"/>
      <w:lvlText w:val="%5."/>
      <w:lvlJc w:val="left"/>
      <w:pPr>
        <w:tabs>
          <w:tab w:val="num" w:pos="3600"/>
        </w:tabs>
        <w:ind w:left="3600" w:hanging="360"/>
      </w:pPr>
    </w:lvl>
    <w:lvl w:ilvl="5" w:tplc="69E60846" w:tentative="1">
      <w:start w:val="1"/>
      <w:numFmt w:val="upperLetter"/>
      <w:lvlText w:val="%6."/>
      <w:lvlJc w:val="left"/>
      <w:pPr>
        <w:tabs>
          <w:tab w:val="num" w:pos="4320"/>
        </w:tabs>
        <w:ind w:left="4320" w:hanging="360"/>
      </w:pPr>
    </w:lvl>
    <w:lvl w:ilvl="6" w:tplc="D70A5862" w:tentative="1">
      <w:start w:val="1"/>
      <w:numFmt w:val="upperLetter"/>
      <w:lvlText w:val="%7."/>
      <w:lvlJc w:val="left"/>
      <w:pPr>
        <w:tabs>
          <w:tab w:val="num" w:pos="5040"/>
        </w:tabs>
        <w:ind w:left="5040" w:hanging="360"/>
      </w:pPr>
    </w:lvl>
    <w:lvl w:ilvl="7" w:tplc="3FE6C628" w:tentative="1">
      <w:start w:val="1"/>
      <w:numFmt w:val="upperLetter"/>
      <w:lvlText w:val="%8."/>
      <w:lvlJc w:val="left"/>
      <w:pPr>
        <w:tabs>
          <w:tab w:val="num" w:pos="5760"/>
        </w:tabs>
        <w:ind w:left="5760" w:hanging="360"/>
      </w:pPr>
    </w:lvl>
    <w:lvl w:ilvl="8" w:tplc="9F3AFC2E" w:tentative="1">
      <w:start w:val="1"/>
      <w:numFmt w:val="upperLetter"/>
      <w:lvlText w:val="%9."/>
      <w:lvlJc w:val="left"/>
      <w:pPr>
        <w:tabs>
          <w:tab w:val="num" w:pos="6480"/>
        </w:tabs>
        <w:ind w:left="6480" w:hanging="360"/>
      </w:pPr>
    </w:lvl>
  </w:abstractNum>
  <w:abstractNum w:abstractNumId="27"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30" w15:restartNumberingAfterBreak="0">
    <w:nsid w:val="45F627CE"/>
    <w:multiLevelType w:val="hybridMultilevel"/>
    <w:tmpl w:val="3F6A22D6"/>
    <w:lvl w:ilvl="0" w:tplc="04090015">
      <w:start w:val="17"/>
      <w:numFmt w:val="upp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2"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7"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8"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4"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5"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1064337297">
    <w:abstractNumId w:val="26"/>
  </w:num>
  <w:num w:numId="2" w16cid:durableId="1150244271">
    <w:abstractNumId w:val="30"/>
  </w:num>
  <w:num w:numId="3" w16cid:durableId="1123377457">
    <w:abstractNumId w:val="29"/>
  </w:num>
  <w:num w:numId="4" w16cid:durableId="1055473657">
    <w:abstractNumId w:val="22"/>
  </w:num>
  <w:num w:numId="5" w16cid:durableId="267397046">
    <w:abstractNumId w:val="35"/>
  </w:num>
  <w:num w:numId="6" w16cid:durableId="606234035">
    <w:abstractNumId w:val="14"/>
  </w:num>
  <w:num w:numId="7" w16cid:durableId="1246384030">
    <w:abstractNumId w:val="41"/>
  </w:num>
  <w:num w:numId="8" w16cid:durableId="447773595">
    <w:abstractNumId w:val="34"/>
  </w:num>
  <w:num w:numId="9" w16cid:durableId="806318617">
    <w:abstractNumId w:val="21"/>
  </w:num>
  <w:num w:numId="10" w16cid:durableId="1733045804">
    <w:abstractNumId w:val="27"/>
  </w:num>
  <w:num w:numId="11" w16cid:durableId="9253832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3027431">
    <w:abstractNumId w:val="40"/>
  </w:num>
  <w:num w:numId="13" w16cid:durableId="1989748810">
    <w:abstractNumId w:val="38"/>
  </w:num>
  <w:num w:numId="14" w16cid:durableId="1216508293">
    <w:abstractNumId w:val="15"/>
  </w:num>
  <w:num w:numId="15" w16cid:durableId="2001469868">
    <w:abstractNumId w:val="44"/>
  </w:num>
  <w:num w:numId="16" w16cid:durableId="1740208969">
    <w:abstractNumId w:val="19"/>
  </w:num>
  <w:num w:numId="17" w16cid:durableId="1420756755">
    <w:abstractNumId w:val="32"/>
  </w:num>
  <w:num w:numId="18" w16cid:durableId="1976905057">
    <w:abstractNumId w:val="11"/>
  </w:num>
  <w:num w:numId="19" w16cid:durableId="1565800913">
    <w:abstractNumId w:val="28"/>
  </w:num>
  <w:num w:numId="20" w16cid:durableId="1221207515">
    <w:abstractNumId w:val="39"/>
  </w:num>
  <w:num w:numId="21" w16cid:durableId="1774398163">
    <w:abstractNumId w:val="33"/>
  </w:num>
  <w:num w:numId="22" w16cid:durableId="1135837105">
    <w:abstractNumId w:val="43"/>
  </w:num>
  <w:num w:numId="23" w16cid:durableId="327054668">
    <w:abstractNumId w:val="23"/>
  </w:num>
  <w:num w:numId="24" w16cid:durableId="256207667">
    <w:abstractNumId w:val="18"/>
  </w:num>
  <w:num w:numId="25" w16cid:durableId="1822771330">
    <w:abstractNumId w:val="31"/>
  </w:num>
  <w:num w:numId="26" w16cid:durableId="1445224151">
    <w:abstractNumId w:val="37"/>
  </w:num>
  <w:num w:numId="27" w16cid:durableId="244995497">
    <w:abstractNumId w:val="36"/>
  </w:num>
  <w:num w:numId="28" w16cid:durableId="1858226574">
    <w:abstractNumId w:val="45"/>
  </w:num>
  <w:num w:numId="29" w16cid:durableId="114981503">
    <w:abstractNumId w:val="25"/>
  </w:num>
  <w:num w:numId="30" w16cid:durableId="160852373">
    <w:abstractNumId w:val="16"/>
  </w:num>
  <w:num w:numId="31" w16cid:durableId="380984493">
    <w:abstractNumId w:val="24"/>
  </w:num>
  <w:num w:numId="32" w16cid:durableId="220405839">
    <w:abstractNumId w:val="13"/>
  </w:num>
  <w:num w:numId="33" w16cid:durableId="1063720761">
    <w:abstractNumId w:val="42"/>
  </w:num>
  <w:num w:numId="34" w16cid:durableId="1435129521">
    <w:abstractNumId w:val="9"/>
  </w:num>
  <w:num w:numId="35" w16cid:durableId="226379882">
    <w:abstractNumId w:val="7"/>
  </w:num>
  <w:num w:numId="36" w16cid:durableId="274486251">
    <w:abstractNumId w:val="6"/>
  </w:num>
  <w:num w:numId="37" w16cid:durableId="911819434">
    <w:abstractNumId w:val="5"/>
  </w:num>
  <w:num w:numId="38" w16cid:durableId="149490927">
    <w:abstractNumId w:val="4"/>
  </w:num>
  <w:num w:numId="39" w16cid:durableId="1087385675">
    <w:abstractNumId w:val="8"/>
  </w:num>
  <w:num w:numId="40" w16cid:durableId="1602301490">
    <w:abstractNumId w:val="3"/>
  </w:num>
  <w:num w:numId="41" w16cid:durableId="1400404278">
    <w:abstractNumId w:val="2"/>
  </w:num>
  <w:num w:numId="42" w16cid:durableId="277026703">
    <w:abstractNumId w:val="1"/>
  </w:num>
  <w:num w:numId="43" w16cid:durableId="1132821334">
    <w:abstractNumId w:val="0"/>
  </w:num>
  <w:num w:numId="44" w16cid:durableId="1337228473">
    <w:abstractNumId w:val="17"/>
  </w:num>
  <w:num w:numId="45" w16cid:durableId="867645022">
    <w:abstractNumId w:val="10"/>
  </w:num>
  <w:num w:numId="46" w16cid:durableId="76825032">
    <w:abstractNumId w:val="20"/>
  </w:num>
  <w:num w:numId="47" w16cid:durableId="1190527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8A8"/>
    <w:rsid w:val="00011654"/>
    <w:rsid w:val="000533A4"/>
    <w:rsid w:val="00081557"/>
    <w:rsid w:val="000C2AAC"/>
    <w:rsid w:val="00101856"/>
    <w:rsid w:val="00116A97"/>
    <w:rsid w:val="00121AB8"/>
    <w:rsid w:val="001B18A8"/>
    <w:rsid w:val="001B28B1"/>
    <w:rsid w:val="002062F7"/>
    <w:rsid w:val="00221F7C"/>
    <w:rsid w:val="002A4D9F"/>
    <w:rsid w:val="002C7923"/>
    <w:rsid w:val="0031546C"/>
    <w:rsid w:val="00383F10"/>
    <w:rsid w:val="00395647"/>
    <w:rsid w:val="003B328E"/>
    <w:rsid w:val="003C6A59"/>
    <w:rsid w:val="003D26A8"/>
    <w:rsid w:val="00401DDF"/>
    <w:rsid w:val="00424144"/>
    <w:rsid w:val="00436D72"/>
    <w:rsid w:val="00451411"/>
    <w:rsid w:val="00457367"/>
    <w:rsid w:val="00497B61"/>
    <w:rsid w:val="004A08BE"/>
    <w:rsid w:val="004B7A0F"/>
    <w:rsid w:val="0051273F"/>
    <w:rsid w:val="00525E6D"/>
    <w:rsid w:val="00531DDF"/>
    <w:rsid w:val="005465D1"/>
    <w:rsid w:val="0055555F"/>
    <w:rsid w:val="0059488E"/>
    <w:rsid w:val="005C0F82"/>
    <w:rsid w:val="005C3522"/>
    <w:rsid w:val="005D0258"/>
    <w:rsid w:val="00601A81"/>
    <w:rsid w:val="00647C4B"/>
    <w:rsid w:val="00653EE6"/>
    <w:rsid w:val="006576D2"/>
    <w:rsid w:val="00665222"/>
    <w:rsid w:val="0068226A"/>
    <w:rsid w:val="006B1F97"/>
    <w:rsid w:val="00782E07"/>
    <w:rsid w:val="007C7508"/>
    <w:rsid w:val="007D4BF4"/>
    <w:rsid w:val="007F56D2"/>
    <w:rsid w:val="00806D8C"/>
    <w:rsid w:val="00837E56"/>
    <w:rsid w:val="008500D8"/>
    <w:rsid w:val="0085148E"/>
    <w:rsid w:val="008527A8"/>
    <w:rsid w:val="008747C4"/>
    <w:rsid w:val="008E3A4F"/>
    <w:rsid w:val="009543C7"/>
    <w:rsid w:val="00A64962"/>
    <w:rsid w:val="00A80CB1"/>
    <w:rsid w:val="00A84AC4"/>
    <w:rsid w:val="00AA1744"/>
    <w:rsid w:val="00AA7564"/>
    <w:rsid w:val="00AA764B"/>
    <w:rsid w:val="00B30EFA"/>
    <w:rsid w:val="00B40866"/>
    <w:rsid w:val="00B60639"/>
    <w:rsid w:val="00B7407F"/>
    <w:rsid w:val="00BC61D7"/>
    <w:rsid w:val="00BD2249"/>
    <w:rsid w:val="00BD486A"/>
    <w:rsid w:val="00BF41BA"/>
    <w:rsid w:val="00C03822"/>
    <w:rsid w:val="00C516CD"/>
    <w:rsid w:val="00C6590A"/>
    <w:rsid w:val="00C84D39"/>
    <w:rsid w:val="00CC56FA"/>
    <w:rsid w:val="00CE6E3A"/>
    <w:rsid w:val="00D36BB8"/>
    <w:rsid w:val="00D93C36"/>
    <w:rsid w:val="00DC3DBC"/>
    <w:rsid w:val="00E12E03"/>
    <w:rsid w:val="00E50A2B"/>
    <w:rsid w:val="00E70306"/>
    <w:rsid w:val="00ED74EA"/>
    <w:rsid w:val="00EE00E8"/>
    <w:rsid w:val="00EF758C"/>
    <w:rsid w:val="00F24225"/>
    <w:rsid w:val="00FE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9D6E9D2"/>
  <w15:chartTrackingRefBased/>
  <w15:docId w15:val="{58B88EE4-A538-4B95-8099-0626D80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48E"/>
    <w:rPr>
      <w:rFonts w:ascii="Calibri" w:hAnsi="Calibri"/>
      <w:sz w:val="22"/>
      <w:szCs w:val="24"/>
    </w:rPr>
  </w:style>
  <w:style w:type="paragraph" w:styleId="Heading1">
    <w:name w:val="heading 1"/>
    <w:basedOn w:val="Normal"/>
    <w:next w:val="Normal"/>
    <w:qFormat/>
    <w:rsid w:val="008514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5148E"/>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85148E"/>
    <w:pPr>
      <w:keepNext/>
      <w:spacing w:before="240" w:after="60"/>
      <w:outlineLvl w:val="2"/>
    </w:pPr>
    <w:rPr>
      <w:rFonts w:ascii="Arial" w:hAnsi="Arial" w:cs="Arial"/>
      <w:b/>
      <w:bCs/>
      <w:szCs w:val="26"/>
    </w:rPr>
  </w:style>
  <w:style w:type="paragraph" w:styleId="Heading4">
    <w:name w:val="heading 4"/>
    <w:basedOn w:val="Normal"/>
    <w:next w:val="Normal"/>
    <w:qFormat/>
    <w:rsid w:val="0085148E"/>
    <w:pPr>
      <w:keepNext/>
      <w:spacing w:before="240" w:after="60"/>
      <w:outlineLvl w:val="3"/>
    </w:pPr>
    <w:rPr>
      <w:b/>
      <w:bCs/>
      <w:sz w:val="28"/>
      <w:szCs w:val="28"/>
    </w:rPr>
  </w:style>
  <w:style w:type="paragraph" w:styleId="Heading5">
    <w:name w:val="heading 5"/>
    <w:basedOn w:val="Normal"/>
    <w:next w:val="Normal"/>
    <w:qFormat/>
    <w:rsid w:val="0085148E"/>
    <w:pPr>
      <w:spacing w:before="240" w:after="60"/>
      <w:outlineLvl w:val="4"/>
    </w:pPr>
    <w:rPr>
      <w:b/>
      <w:bCs/>
      <w:i/>
      <w:iCs/>
      <w:sz w:val="26"/>
      <w:szCs w:val="26"/>
    </w:rPr>
  </w:style>
  <w:style w:type="paragraph" w:styleId="Heading6">
    <w:name w:val="heading 6"/>
    <w:basedOn w:val="Normal"/>
    <w:next w:val="Normal"/>
    <w:qFormat/>
    <w:rsid w:val="0085148E"/>
    <w:pPr>
      <w:spacing w:before="240" w:after="60"/>
      <w:outlineLvl w:val="5"/>
    </w:pPr>
    <w:rPr>
      <w:b/>
      <w:bCs/>
      <w:szCs w:val="22"/>
    </w:rPr>
  </w:style>
  <w:style w:type="paragraph" w:styleId="Heading7">
    <w:name w:val="heading 7"/>
    <w:basedOn w:val="Normal"/>
    <w:next w:val="Normal"/>
    <w:qFormat/>
    <w:rsid w:val="0085148E"/>
    <w:pPr>
      <w:spacing w:before="240" w:after="60"/>
      <w:outlineLvl w:val="6"/>
    </w:pPr>
  </w:style>
  <w:style w:type="paragraph" w:styleId="Heading8">
    <w:name w:val="heading 8"/>
    <w:basedOn w:val="Normal"/>
    <w:next w:val="Normal"/>
    <w:qFormat/>
    <w:rsid w:val="0085148E"/>
    <w:pPr>
      <w:spacing w:before="240" w:after="60"/>
      <w:outlineLvl w:val="7"/>
    </w:pPr>
    <w:rPr>
      <w:i/>
      <w:iCs/>
    </w:rPr>
  </w:style>
  <w:style w:type="paragraph" w:styleId="Heading9">
    <w:name w:val="heading 9"/>
    <w:basedOn w:val="Normal"/>
    <w:next w:val="Normal"/>
    <w:qFormat/>
    <w:rsid w:val="0085148E"/>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lesOutlineChar">
    <w:name w:val="Rules Outline Char"/>
    <w:link w:val="RulesOutline"/>
    <w:rsid w:val="0085148E"/>
    <w:rPr>
      <w:rFonts w:ascii="Calibri" w:hAnsi="Calibri"/>
      <w:sz w:val="22"/>
      <w:szCs w:val="24"/>
    </w:rPr>
  </w:style>
  <w:style w:type="character" w:styleId="Strong">
    <w:name w:val="Strong"/>
    <w:qFormat/>
    <w:rsid w:val="0085148E"/>
    <w:rPr>
      <w:b/>
      <w:bCs/>
    </w:rPr>
  </w:style>
  <w:style w:type="character" w:styleId="Hyperlink">
    <w:name w:val="Hyperlink"/>
    <w:rsid w:val="0085148E"/>
    <w:rPr>
      <w:color w:val="0000FF"/>
      <w:u w:val="single"/>
    </w:rPr>
  </w:style>
  <w:style w:type="character" w:styleId="FollowedHyperlink">
    <w:name w:val="FollowedHyperlink"/>
    <w:rsid w:val="0085148E"/>
    <w:rPr>
      <w:color w:val="0000FF"/>
      <w:u w:val="single"/>
    </w:rPr>
  </w:style>
  <w:style w:type="paragraph" w:styleId="Header">
    <w:name w:val="header"/>
    <w:basedOn w:val="Normal"/>
    <w:autoRedefine/>
    <w:rsid w:val="0085148E"/>
    <w:pPr>
      <w:tabs>
        <w:tab w:val="center" w:pos="4680"/>
        <w:tab w:val="right" w:pos="9360"/>
      </w:tabs>
    </w:pPr>
    <w:rPr>
      <w:rFonts w:ascii="Arial" w:hAnsi="Arial"/>
      <w:sz w:val="20"/>
    </w:rPr>
  </w:style>
  <w:style w:type="paragraph" w:styleId="Footer">
    <w:name w:val="footer"/>
    <w:basedOn w:val="Normal"/>
    <w:link w:val="FooterChar"/>
    <w:autoRedefine/>
    <w:rsid w:val="0085148E"/>
    <w:pPr>
      <w:pBdr>
        <w:top w:val="single" w:sz="8" w:space="1" w:color="000000"/>
      </w:pBdr>
      <w:tabs>
        <w:tab w:val="right" w:pos="4680"/>
        <w:tab w:val="right" w:pos="9360"/>
      </w:tabs>
    </w:pPr>
    <w:rPr>
      <w:rFonts w:ascii="Arial" w:hAnsi="Arial"/>
      <w:sz w:val="20"/>
    </w:rPr>
  </w:style>
  <w:style w:type="character" w:styleId="PageNumber">
    <w:name w:val="page number"/>
    <w:rsid w:val="0085148E"/>
  </w:style>
  <w:style w:type="paragraph" w:styleId="BalloonText">
    <w:name w:val="Balloon Text"/>
    <w:basedOn w:val="Normal"/>
    <w:semiHidden/>
    <w:rsid w:val="0085148E"/>
    <w:rPr>
      <w:rFonts w:ascii="Tahoma" w:hAnsi="Tahoma" w:cs="Tahoma"/>
      <w:sz w:val="16"/>
      <w:szCs w:val="16"/>
    </w:rPr>
  </w:style>
  <w:style w:type="paragraph" w:customStyle="1" w:styleId="StdContestSubHeading">
    <w:name w:val="Std Contest Sub Heading"/>
    <w:basedOn w:val="Normal"/>
    <w:next w:val="Normal"/>
    <w:link w:val="StdContestSubHeadingCharChar"/>
    <w:rsid w:val="0085148E"/>
    <w:pPr>
      <w:spacing w:before="120" w:after="60"/>
      <w:ind w:right="432"/>
    </w:pPr>
    <w:rPr>
      <w:rFonts w:ascii="Arial" w:hAnsi="Arial"/>
      <w:b/>
    </w:rPr>
  </w:style>
  <w:style w:type="character" w:customStyle="1" w:styleId="Heading2Char">
    <w:name w:val="Heading 2 Char"/>
    <w:link w:val="Heading2"/>
    <w:rsid w:val="0085148E"/>
    <w:rPr>
      <w:rFonts w:ascii="Cambria" w:hAnsi="Cambria" w:cs="Arial"/>
      <w:b/>
      <w:bCs/>
      <w:iCs/>
      <w:sz w:val="28"/>
      <w:szCs w:val="28"/>
    </w:rPr>
  </w:style>
  <w:style w:type="character" w:customStyle="1" w:styleId="StdContestSubHeadingCharChar">
    <w:name w:val="Std Contest Sub Heading Char Char"/>
    <w:link w:val="StdContestSubHeading"/>
    <w:rsid w:val="0085148E"/>
    <w:rPr>
      <w:rFonts w:ascii="Arial" w:hAnsi="Arial"/>
      <w:b/>
      <w:sz w:val="22"/>
      <w:szCs w:val="24"/>
    </w:rPr>
  </w:style>
  <w:style w:type="table" w:styleId="TableGrid">
    <w:name w:val="Table Grid"/>
    <w:basedOn w:val="TableNormal"/>
    <w:rsid w:val="0085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85148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85148E"/>
    <w:tblPr/>
    <w:tblStylePr w:type="firstRow">
      <w:rPr>
        <w:b/>
      </w:rPr>
    </w:tblStylePr>
  </w:style>
  <w:style w:type="paragraph" w:customStyle="1" w:styleId="Bulltets">
    <w:name w:val="Bulltets"/>
    <w:basedOn w:val="Normal"/>
    <w:autoRedefine/>
    <w:rsid w:val="0085148E"/>
    <w:pPr>
      <w:numPr>
        <w:numId w:val="8"/>
      </w:numPr>
    </w:pPr>
  </w:style>
  <w:style w:type="paragraph" w:customStyle="1" w:styleId="StdContestTitle">
    <w:name w:val="Std Contest Title"/>
    <w:basedOn w:val="Heading1"/>
    <w:next w:val="StdContestSubHeading"/>
    <w:autoRedefine/>
    <w:rsid w:val="0085148E"/>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85148E"/>
    <w:pPr>
      <w:numPr>
        <w:numId w:val="11"/>
      </w:numPr>
    </w:pPr>
  </w:style>
  <w:style w:type="paragraph" w:styleId="NormalWeb">
    <w:name w:val="Normal (Web)"/>
    <w:basedOn w:val="Normal"/>
    <w:rsid w:val="0085148E"/>
    <w:pPr>
      <w:spacing w:before="100" w:beforeAutospacing="1" w:after="100" w:afterAutospacing="1"/>
    </w:pPr>
  </w:style>
  <w:style w:type="paragraph" w:styleId="BlockText">
    <w:name w:val="Block Text"/>
    <w:basedOn w:val="Normal"/>
    <w:rsid w:val="0085148E"/>
    <w:pPr>
      <w:spacing w:after="120"/>
      <w:ind w:left="1440" w:right="1440"/>
    </w:pPr>
  </w:style>
  <w:style w:type="paragraph" w:styleId="BodyText">
    <w:name w:val="Body Text"/>
    <w:basedOn w:val="Normal"/>
    <w:link w:val="BodyTextChar"/>
    <w:rsid w:val="0085148E"/>
    <w:pPr>
      <w:spacing w:after="120"/>
    </w:pPr>
  </w:style>
  <w:style w:type="paragraph" w:styleId="BodyText2">
    <w:name w:val="Body Text 2"/>
    <w:basedOn w:val="Normal"/>
    <w:link w:val="BodyText2Char"/>
    <w:rsid w:val="0085148E"/>
    <w:pPr>
      <w:spacing w:after="120" w:line="480" w:lineRule="auto"/>
    </w:pPr>
  </w:style>
  <w:style w:type="paragraph" w:styleId="BodyText3">
    <w:name w:val="Body Text 3"/>
    <w:basedOn w:val="Normal"/>
    <w:link w:val="BodyText3Char"/>
    <w:rsid w:val="0085148E"/>
    <w:pPr>
      <w:spacing w:after="120"/>
    </w:pPr>
    <w:rPr>
      <w:sz w:val="16"/>
      <w:szCs w:val="16"/>
    </w:rPr>
  </w:style>
  <w:style w:type="paragraph" w:styleId="BodyTextFirstIndent">
    <w:name w:val="Body Text First Indent"/>
    <w:basedOn w:val="BodyText"/>
    <w:link w:val="BodyTextFirstIndentChar"/>
    <w:rsid w:val="0085148E"/>
    <w:pPr>
      <w:ind w:firstLine="210"/>
    </w:pPr>
  </w:style>
  <w:style w:type="paragraph" w:styleId="BodyTextIndent">
    <w:name w:val="Body Text Indent"/>
    <w:basedOn w:val="Normal"/>
    <w:link w:val="BodyTextIndentChar"/>
    <w:rsid w:val="0085148E"/>
    <w:pPr>
      <w:spacing w:after="120"/>
      <w:ind w:left="360"/>
    </w:pPr>
  </w:style>
  <w:style w:type="paragraph" w:styleId="BodyTextFirstIndent2">
    <w:name w:val="Body Text First Indent 2"/>
    <w:basedOn w:val="BodyTextIndent"/>
    <w:link w:val="BodyTextFirstIndent2Char"/>
    <w:rsid w:val="0085148E"/>
    <w:pPr>
      <w:ind w:firstLine="210"/>
    </w:pPr>
  </w:style>
  <w:style w:type="paragraph" w:styleId="BodyTextIndent2">
    <w:name w:val="Body Text Indent 2"/>
    <w:basedOn w:val="Normal"/>
    <w:link w:val="BodyTextIndent2Char"/>
    <w:rsid w:val="0085148E"/>
    <w:pPr>
      <w:spacing w:after="120" w:line="480" w:lineRule="auto"/>
      <w:ind w:left="360"/>
    </w:pPr>
  </w:style>
  <w:style w:type="paragraph" w:styleId="BodyTextIndent3">
    <w:name w:val="Body Text Indent 3"/>
    <w:basedOn w:val="Normal"/>
    <w:link w:val="BodyTextIndent3Char"/>
    <w:rsid w:val="0085148E"/>
    <w:pPr>
      <w:spacing w:after="120"/>
      <w:ind w:left="360"/>
    </w:pPr>
    <w:rPr>
      <w:sz w:val="16"/>
      <w:szCs w:val="16"/>
    </w:rPr>
  </w:style>
  <w:style w:type="paragraph" w:styleId="Caption">
    <w:name w:val="caption"/>
    <w:basedOn w:val="Normal"/>
    <w:next w:val="Normal"/>
    <w:qFormat/>
    <w:rsid w:val="0085148E"/>
    <w:rPr>
      <w:b/>
      <w:bCs/>
      <w:sz w:val="20"/>
      <w:szCs w:val="20"/>
    </w:rPr>
  </w:style>
  <w:style w:type="paragraph" w:styleId="Closing">
    <w:name w:val="Closing"/>
    <w:basedOn w:val="Normal"/>
    <w:link w:val="ClosingChar"/>
    <w:rsid w:val="0085148E"/>
    <w:pPr>
      <w:ind w:left="4320"/>
    </w:pPr>
  </w:style>
  <w:style w:type="paragraph" w:styleId="CommentText">
    <w:name w:val="annotation text"/>
    <w:basedOn w:val="Normal"/>
    <w:link w:val="CommentTextChar"/>
    <w:semiHidden/>
    <w:rsid w:val="0085148E"/>
    <w:rPr>
      <w:sz w:val="20"/>
      <w:szCs w:val="20"/>
    </w:rPr>
  </w:style>
  <w:style w:type="paragraph" w:styleId="CommentSubject">
    <w:name w:val="annotation subject"/>
    <w:basedOn w:val="CommentText"/>
    <w:next w:val="CommentText"/>
    <w:link w:val="CommentSubjectChar"/>
    <w:rsid w:val="0085148E"/>
    <w:rPr>
      <w:b/>
      <w:bCs/>
    </w:rPr>
  </w:style>
  <w:style w:type="paragraph" w:styleId="Date">
    <w:name w:val="Date"/>
    <w:basedOn w:val="Normal"/>
    <w:next w:val="Normal"/>
    <w:link w:val="DateChar"/>
    <w:rsid w:val="0085148E"/>
  </w:style>
  <w:style w:type="paragraph" w:styleId="DocumentMap">
    <w:name w:val="Document Map"/>
    <w:basedOn w:val="Normal"/>
    <w:link w:val="DocumentMapChar"/>
    <w:rsid w:val="0085148E"/>
    <w:pPr>
      <w:shd w:val="clear" w:color="auto" w:fill="000080"/>
    </w:pPr>
    <w:rPr>
      <w:rFonts w:ascii="Tahoma" w:hAnsi="Tahoma" w:cs="Tahoma"/>
      <w:sz w:val="20"/>
      <w:szCs w:val="20"/>
    </w:rPr>
  </w:style>
  <w:style w:type="paragraph" w:styleId="E-mailSignature">
    <w:name w:val="E-mail Signature"/>
    <w:basedOn w:val="Normal"/>
    <w:link w:val="E-mailSignatureChar"/>
    <w:rsid w:val="0085148E"/>
  </w:style>
  <w:style w:type="paragraph" w:styleId="EndnoteText">
    <w:name w:val="endnote text"/>
    <w:basedOn w:val="Normal"/>
    <w:link w:val="EndnoteTextChar"/>
    <w:rsid w:val="0085148E"/>
    <w:rPr>
      <w:sz w:val="20"/>
      <w:szCs w:val="20"/>
    </w:rPr>
  </w:style>
  <w:style w:type="paragraph" w:styleId="EnvelopeAddress">
    <w:name w:val="envelope address"/>
    <w:basedOn w:val="Normal"/>
    <w:rsid w:val="0085148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5148E"/>
    <w:rPr>
      <w:rFonts w:ascii="Arial" w:hAnsi="Arial" w:cs="Arial"/>
      <w:sz w:val="20"/>
      <w:szCs w:val="20"/>
    </w:rPr>
  </w:style>
  <w:style w:type="paragraph" w:styleId="FootnoteText">
    <w:name w:val="footnote text"/>
    <w:basedOn w:val="Normal"/>
    <w:link w:val="FootnoteTextChar"/>
    <w:rsid w:val="0085148E"/>
    <w:rPr>
      <w:sz w:val="20"/>
      <w:szCs w:val="20"/>
    </w:rPr>
  </w:style>
  <w:style w:type="paragraph" w:styleId="HTMLAddress">
    <w:name w:val="HTML Address"/>
    <w:basedOn w:val="Normal"/>
    <w:link w:val="HTMLAddressChar"/>
    <w:rsid w:val="0085148E"/>
    <w:rPr>
      <w:i/>
      <w:iCs/>
    </w:rPr>
  </w:style>
  <w:style w:type="paragraph" w:styleId="HTMLPreformatted">
    <w:name w:val="HTML Preformatted"/>
    <w:basedOn w:val="Normal"/>
    <w:link w:val="HTMLPreformattedChar"/>
    <w:rsid w:val="0085148E"/>
    <w:rPr>
      <w:rFonts w:ascii="Courier New" w:hAnsi="Courier New" w:cs="Courier New"/>
      <w:sz w:val="20"/>
      <w:szCs w:val="20"/>
    </w:rPr>
  </w:style>
  <w:style w:type="paragraph" w:styleId="Index1">
    <w:name w:val="index 1"/>
    <w:basedOn w:val="Normal"/>
    <w:next w:val="Normal"/>
    <w:autoRedefine/>
    <w:rsid w:val="0085148E"/>
    <w:pPr>
      <w:ind w:left="240" w:hanging="240"/>
    </w:pPr>
  </w:style>
  <w:style w:type="paragraph" w:styleId="Index2">
    <w:name w:val="index 2"/>
    <w:basedOn w:val="Normal"/>
    <w:next w:val="Normal"/>
    <w:autoRedefine/>
    <w:rsid w:val="0085148E"/>
    <w:pPr>
      <w:ind w:left="480" w:hanging="240"/>
    </w:pPr>
  </w:style>
  <w:style w:type="paragraph" w:styleId="Index3">
    <w:name w:val="index 3"/>
    <w:basedOn w:val="Normal"/>
    <w:next w:val="Normal"/>
    <w:autoRedefine/>
    <w:rsid w:val="0085148E"/>
    <w:pPr>
      <w:ind w:left="720" w:hanging="240"/>
    </w:pPr>
  </w:style>
  <w:style w:type="paragraph" w:styleId="Index4">
    <w:name w:val="index 4"/>
    <w:basedOn w:val="Normal"/>
    <w:next w:val="Normal"/>
    <w:autoRedefine/>
    <w:rsid w:val="0085148E"/>
    <w:pPr>
      <w:ind w:left="960" w:hanging="240"/>
    </w:pPr>
  </w:style>
  <w:style w:type="paragraph" w:styleId="Index5">
    <w:name w:val="index 5"/>
    <w:basedOn w:val="Normal"/>
    <w:next w:val="Normal"/>
    <w:autoRedefine/>
    <w:rsid w:val="0085148E"/>
    <w:pPr>
      <w:ind w:left="1200" w:hanging="240"/>
    </w:pPr>
  </w:style>
  <w:style w:type="paragraph" w:styleId="Index6">
    <w:name w:val="index 6"/>
    <w:basedOn w:val="Normal"/>
    <w:next w:val="Normal"/>
    <w:autoRedefine/>
    <w:rsid w:val="0085148E"/>
    <w:pPr>
      <w:ind w:left="1440" w:hanging="240"/>
    </w:pPr>
  </w:style>
  <w:style w:type="paragraph" w:styleId="Index7">
    <w:name w:val="index 7"/>
    <w:basedOn w:val="Normal"/>
    <w:next w:val="Normal"/>
    <w:autoRedefine/>
    <w:rsid w:val="0085148E"/>
    <w:pPr>
      <w:ind w:left="1680" w:hanging="240"/>
    </w:pPr>
  </w:style>
  <w:style w:type="paragraph" w:styleId="Index8">
    <w:name w:val="index 8"/>
    <w:basedOn w:val="Normal"/>
    <w:next w:val="Normal"/>
    <w:autoRedefine/>
    <w:rsid w:val="0085148E"/>
    <w:pPr>
      <w:ind w:left="1920" w:hanging="240"/>
    </w:pPr>
  </w:style>
  <w:style w:type="paragraph" w:styleId="Index9">
    <w:name w:val="index 9"/>
    <w:basedOn w:val="Normal"/>
    <w:next w:val="Normal"/>
    <w:autoRedefine/>
    <w:rsid w:val="0085148E"/>
    <w:pPr>
      <w:ind w:left="2160" w:hanging="240"/>
    </w:pPr>
  </w:style>
  <w:style w:type="paragraph" w:styleId="IndexHeading">
    <w:name w:val="index heading"/>
    <w:basedOn w:val="Normal"/>
    <w:next w:val="Index1"/>
    <w:rsid w:val="0085148E"/>
    <w:rPr>
      <w:rFonts w:ascii="Arial" w:hAnsi="Arial" w:cs="Arial"/>
      <w:b/>
      <w:bCs/>
    </w:rPr>
  </w:style>
  <w:style w:type="paragraph" w:styleId="List">
    <w:name w:val="List"/>
    <w:basedOn w:val="Normal"/>
    <w:rsid w:val="0085148E"/>
    <w:pPr>
      <w:ind w:left="360" w:hanging="360"/>
    </w:pPr>
  </w:style>
  <w:style w:type="paragraph" w:styleId="List2">
    <w:name w:val="List 2"/>
    <w:basedOn w:val="Normal"/>
    <w:rsid w:val="0085148E"/>
    <w:pPr>
      <w:ind w:left="720" w:hanging="360"/>
    </w:pPr>
  </w:style>
  <w:style w:type="paragraph" w:styleId="List3">
    <w:name w:val="List 3"/>
    <w:basedOn w:val="Normal"/>
    <w:rsid w:val="0085148E"/>
    <w:pPr>
      <w:ind w:left="1080" w:hanging="360"/>
    </w:pPr>
  </w:style>
  <w:style w:type="paragraph" w:styleId="List4">
    <w:name w:val="List 4"/>
    <w:basedOn w:val="Normal"/>
    <w:rsid w:val="0085148E"/>
    <w:pPr>
      <w:ind w:left="1440" w:hanging="360"/>
    </w:pPr>
  </w:style>
  <w:style w:type="paragraph" w:styleId="List5">
    <w:name w:val="List 5"/>
    <w:basedOn w:val="Normal"/>
    <w:rsid w:val="0085148E"/>
    <w:pPr>
      <w:ind w:left="1800" w:hanging="360"/>
    </w:pPr>
  </w:style>
  <w:style w:type="paragraph" w:styleId="ListBullet">
    <w:name w:val="List Bullet"/>
    <w:basedOn w:val="Normal"/>
    <w:rsid w:val="0085148E"/>
    <w:pPr>
      <w:numPr>
        <w:numId w:val="34"/>
      </w:numPr>
    </w:pPr>
  </w:style>
  <w:style w:type="paragraph" w:styleId="ListBullet2">
    <w:name w:val="List Bullet 2"/>
    <w:basedOn w:val="Normal"/>
    <w:rsid w:val="0085148E"/>
    <w:pPr>
      <w:numPr>
        <w:numId w:val="35"/>
      </w:numPr>
    </w:pPr>
  </w:style>
  <w:style w:type="paragraph" w:styleId="ListBullet3">
    <w:name w:val="List Bullet 3"/>
    <w:basedOn w:val="Normal"/>
    <w:rsid w:val="0085148E"/>
    <w:pPr>
      <w:numPr>
        <w:numId w:val="36"/>
      </w:numPr>
    </w:pPr>
  </w:style>
  <w:style w:type="paragraph" w:styleId="ListBullet4">
    <w:name w:val="List Bullet 4"/>
    <w:basedOn w:val="Normal"/>
    <w:rsid w:val="0085148E"/>
    <w:pPr>
      <w:numPr>
        <w:numId w:val="37"/>
      </w:numPr>
    </w:pPr>
  </w:style>
  <w:style w:type="paragraph" w:styleId="ListBullet5">
    <w:name w:val="List Bullet 5"/>
    <w:basedOn w:val="Normal"/>
    <w:rsid w:val="0085148E"/>
    <w:pPr>
      <w:numPr>
        <w:numId w:val="38"/>
      </w:numPr>
    </w:pPr>
  </w:style>
  <w:style w:type="paragraph" w:styleId="ListContinue">
    <w:name w:val="List Continue"/>
    <w:basedOn w:val="Normal"/>
    <w:rsid w:val="0085148E"/>
    <w:pPr>
      <w:spacing w:after="120"/>
      <w:ind w:left="360"/>
    </w:pPr>
  </w:style>
  <w:style w:type="paragraph" w:styleId="ListContinue2">
    <w:name w:val="List Continue 2"/>
    <w:basedOn w:val="Normal"/>
    <w:rsid w:val="0085148E"/>
    <w:pPr>
      <w:spacing w:after="120"/>
      <w:ind w:left="720"/>
    </w:pPr>
  </w:style>
  <w:style w:type="paragraph" w:styleId="ListContinue3">
    <w:name w:val="List Continue 3"/>
    <w:basedOn w:val="Normal"/>
    <w:rsid w:val="0085148E"/>
    <w:pPr>
      <w:spacing w:after="120"/>
      <w:ind w:left="1080"/>
    </w:pPr>
  </w:style>
  <w:style w:type="paragraph" w:styleId="ListContinue4">
    <w:name w:val="List Continue 4"/>
    <w:basedOn w:val="Normal"/>
    <w:rsid w:val="0085148E"/>
    <w:pPr>
      <w:spacing w:after="120"/>
      <w:ind w:left="1440"/>
    </w:pPr>
  </w:style>
  <w:style w:type="paragraph" w:styleId="ListContinue5">
    <w:name w:val="List Continue 5"/>
    <w:basedOn w:val="Normal"/>
    <w:rsid w:val="0085148E"/>
    <w:pPr>
      <w:spacing w:after="120"/>
      <w:ind w:left="1800"/>
    </w:pPr>
  </w:style>
  <w:style w:type="paragraph" w:styleId="ListNumber">
    <w:name w:val="List Number"/>
    <w:basedOn w:val="Normal"/>
    <w:rsid w:val="0085148E"/>
    <w:pPr>
      <w:numPr>
        <w:numId w:val="39"/>
      </w:numPr>
    </w:pPr>
  </w:style>
  <w:style w:type="paragraph" w:styleId="ListNumber2">
    <w:name w:val="List Number 2"/>
    <w:basedOn w:val="Normal"/>
    <w:rsid w:val="0085148E"/>
    <w:pPr>
      <w:numPr>
        <w:numId w:val="40"/>
      </w:numPr>
    </w:pPr>
  </w:style>
  <w:style w:type="paragraph" w:styleId="ListNumber3">
    <w:name w:val="List Number 3"/>
    <w:basedOn w:val="Normal"/>
    <w:rsid w:val="0085148E"/>
    <w:pPr>
      <w:numPr>
        <w:numId w:val="41"/>
      </w:numPr>
    </w:pPr>
  </w:style>
  <w:style w:type="paragraph" w:styleId="ListNumber4">
    <w:name w:val="List Number 4"/>
    <w:basedOn w:val="Normal"/>
    <w:rsid w:val="0085148E"/>
    <w:pPr>
      <w:numPr>
        <w:numId w:val="42"/>
      </w:numPr>
    </w:pPr>
  </w:style>
  <w:style w:type="paragraph" w:styleId="ListNumber5">
    <w:name w:val="List Number 5"/>
    <w:basedOn w:val="Normal"/>
    <w:rsid w:val="0085148E"/>
    <w:pPr>
      <w:numPr>
        <w:numId w:val="43"/>
      </w:numPr>
    </w:pPr>
  </w:style>
  <w:style w:type="paragraph" w:styleId="MacroText">
    <w:name w:val="macro"/>
    <w:link w:val="MacroTextChar"/>
    <w:rsid w:val="008514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85148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85148E"/>
    <w:pPr>
      <w:ind w:left="720"/>
    </w:pPr>
  </w:style>
  <w:style w:type="paragraph" w:styleId="NoteHeading">
    <w:name w:val="Note Heading"/>
    <w:basedOn w:val="Normal"/>
    <w:next w:val="Normal"/>
    <w:link w:val="NoteHeadingChar"/>
    <w:rsid w:val="0085148E"/>
  </w:style>
  <w:style w:type="paragraph" w:styleId="PlainText">
    <w:name w:val="Plain Text"/>
    <w:basedOn w:val="Normal"/>
    <w:link w:val="PlainTextChar"/>
    <w:rsid w:val="0085148E"/>
    <w:rPr>
      <w:rFonts w:ascii="Courier New" w:hAnsi="Courier New" w:cs="Courier New"/>
      <w:sz w:val="20"/>
      <w:szCs w:val="20"/>
    </w:rPr>
  </w:style>
  <w:style w:type="paragraph" w:styleId="Salutation">
    <w:name w:val="Salutation"/>
    <w:basedOn w:val="Normal"/>
    <w:next w:val="Normal"/>
    <w:link w:val="SalutationChar"/>
    <w:rsid w:val="0085148E"/>
  </w:style>
  <w:style w:type="paragraph" w:styleId="Signature">
    <w:name w:val="Signature"/>
    <w:basedOn w:val="Normal"/>
    <w:link w:val="SignatureChar"/>
    <w:rsid w:val="0085148E"/>
    <w:pPr>
      <w:ind w:left="4320"/>
    </w:pPr>
  </w:style>
  <w:style w:type="paragraph" w:styleId="Subtitle">
    <w:name w:val="Subtitle"/>
    <w:basedOn w:val="Normal"/>
    <w:link w:val="SubtitleChar"/>
    <w:qFormat/>
    <w:rsid w:val="0085148E"/>
    <w:pPr>
      <w:spacing w:after="60"/>
      <w:jc w:val="center"/>
      <w:outlineLvl w:val="1"/>
    </w:pPr>
    <w:rPr>
      <w:rFonts w:ascii="Arial" w:hAnsi="Arial" w:cs="Arial"/>
    </w:rPr>
  </w:style>
  <w:style w:type="paragraph" w:styleId="TableofAuthorities">
    <w:name w:val="table of authorities"/>
    <w:basedOn w:val="Normal"/>
    <w:next w:val="Normal"/>
    <w:rsid w:val="0085148E"/>
    <w:pPr>
      <w:ind w:left="240" w:hanging="240"/>
    </w:pPr>
  </w:style>
  <w:style w:type="paragraph" w:styleId="TableofFigures">
    <w:name w:val="table of figures"/>
    <w:basedOn w:val="Normal"/>
    <w:next w:val="Normal"/>
    <w:rsid w:val="0085148E"/>
  </w:style>
  <w:style w:type="paragraph" w:styleId="Title">
    <w:name w:val="Title"/>
    <w:basedOn w:val="Normal"/>
    <w:link w:val="TitleChar"/>
    <w:qFormat/>
    <w:rsid w:val="0085148E"/>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85148E"/>
    <w:pPr>
      <w:spacing w:before="120"/>
    </w:pPr>
    <w:rPr>
      <w:rFonts w:ascii="Arial" w:hAnsi="Arial" w:cs="Arial"/>
      <w:b/>
      <w:bCs/>
    </w:rPr>
  </w:style>
  <w:style w:type="paragraph" w:styleId="TOC1">
    <w:name w:val="toc 1"/>
    <w:basedOn w:val="Normal"/>
    <w:next w:val="Normal"/>
    <w:autoRedefine/>
    <w:rsid w:val="0085148E"/>
  </w:style>
  <w:style w:type="paragraph" w:styleId="TOC2">
    <w:name w:val="toc 2"/>
    <w:basedOn w:val="Normal"/>
    <w:next w:val="Normal"/>
    <w:autoRedefine/>
    <w:rsid w:val="0085148E"/>
    <w:pPr>
      <w:ind w:left="240"/>
    </w:pPr>
  </w:style>
  <w:style w:type="paragraph" w:styleId="TOC3">
    <w:name w:val="toc 3"/>
    <w:basedOn w:val="Normal"/>
    <w:next w:val="Normal"/>
    <w:autoRedefine/>
    <w:rsid w:val="0085148E"/>
    <w:pPr>
      <w:ind w:left="480"/>
    </w:pPr>
  </w:style>
  <w:style w:type="paragraph" w:styleId="TOC4">
    <w:name w:val="toc 4"/>
    <w:basedOn w:val="Normal"/>
    <w:next w:val="Normal"/>
    <w:autoRedefine/>
    <w:rsid w:val="0085148E"/>
    <w:pPr>
      <w:ind w:left="720"/>
    </w:pPr>
  </w:style>
  <w:style w:type="paragraph" w:styleId="TOC5">
    <w:name w:val="toc 5"/>
    <w:basedOn w:val="Normal"/>
    <w:next w:val="Normal"/>
    <w:autoRedefine/>
    <w:rsid w:val="0085148E"/>
    <w:pPr>
      <w:ind w:left="960"/>
    </w:pPr>
  </w:style>
  <w:style w:type="paragraph" w:styleId="TOC6">
    <w:name w:val="toc 6"/>
    <w:basedOn w:val="Normal"/>
    <w:next w:val="Normal"/>
    <w:autoRedefine/>
    <w:rsid w:val="0085148E"/>
    <w:pPr>
      <w:ind w:left="1200"/>
    </w:pPr>
  </w:style>
  <w:style w:type="paragraph" w:styleId="TOC7">
    <w:name w:val="toc 7"/>
    <w:basedOn w:val="Normal"/>
    <w:next w:val="Normal"/>
    <w:autoRedefine/>
    <w:rsid w:val="0085148E"/>
    <w:pPr>
      <w:ind w:left="1440"/>
    </w:pPr>
  </w:style>
  <w:style w:type="paragraph" w:styleId="TOC8">
    <w:name w:val="toc 8"/>
    <w:basedOn w:val="Normal"/>
    <w:next w:val="Normal"/>
    <w:autoRedefine/>
    <w:rsid w:val="0085148E"/>
    <w:pPr>
      <w:ind w:left="1680"/>
    </w:pPr>
  </w:style>
  <w:style w:type="paragraph" w:styleId="TOC9">
    <w:name w:val="toc 9"/>
    <w:basedOn w:val="Normal"/>
    <w:next w:val="Normal"/>
    <w:autoRedefine/>
    <w:rsid w:val="0085148E"/>
    <w:pPr>
      <w:ind w:left="1920"/>
    </w:pPr>
  </w:style>
  <w:style w:type="paragraph" w:styleId="ListParagraph">
    <w:name w:val="List Paragraph"/>
    <w:basedOn w:val="Normal"/>
    <w:qFormat/>
    <w:rsid w:val="007B2951"/>
    <w:pPr>
      <w:ind w:left="720"/>
      <w:contextualSpacing/>
    </w:pPr>
    <w:rPr>
      <w:rFonts w:ascii="Cambria" w:eastAsia="Cambria" w:hAnsi="Cambria"/>
    </w:rPr>
  </w:style>
  <w:style w:type="character" w:styleId="CommentReference">
    <w:name w:val="annotation reference"/>
    <w:semiHidden/>
    <w:rsid w:val="0085148E"/>
    <w:rPr>
      <w:sz w:val="16"/>
      <w:szCs w:val="16"/>
    </w:rPr>
  </w:style>
  <w:style w:type="character" w:customStyle="1" w:styleId="FooterChar">
    <w:name w:val="Footer Char"/>
    <w:link w:val="Footer"/>
    <w:rsid w:val="0085148E"/>
    <w:rPr>
      <w:rFonts w:ascii="Arial" w:hAnsi="Arial"/>
      <w:szCs w:val="24"/>
    </w:rPr>
  </w:style>
  <w:style w:type="character" w:customStyle="1" w:styleId="BodyTextChar">
    <w:name w:val="Body Text Char"/>
    <w:link w:val="BodyText"/>
    <w:rsid w:val="0085148E"/>
    <w:rPr>
      <w:rFonts w:ascii="Calibri" w:hAnsi="Calibri"/>
      <w:sz w:val="22"/>
      <w:szCs w:val="24"/>
    </w:rPr>
  </w:style>
  <w:style w:type="character" w:customStyle="1" w:styleId="BodyText2Char">
    <w:name w:val="Body Text 2 Char"/>
    <w:link w:val="BodyText2"/>
    <w:rsid w:val="0085148E"/>
    <w:rPr>
      <w:rFonts w:ascii="Calibri" w:hAnsi="Calibri"/>
      <w:sz w:val="22"/>
      <w:szCs w:val="24"/>
    </w:rPr>
  </w:style>
  <w:style w:type="character" w:customStyle="1" w:styleId="BodyText3Char">
    <w:name w:val="Body Text 3 Char"/>
    <w:link w:val="BodyText3"/>
    <w:rsid w:val="0085148E"/>
    <w:rPr>
      <w:rFonts w:ascii="Calibri" w:hAnsi="Calibri"/>
      <w:sz w:val="16"/>
      <w:szCs w:val="16"/>
    </w:rPr>
  </w:style>
  <w:style w:type="character" w:customStyle="1" w:styleId="BodyTextFirstIndentChar">
    <w:name w:val="Body Text First Indent Char"/>
    <w:link w:val="BodyTextFirstIndent"/>
    <w:rsid w:val="0085148E"/>
    <w:rPr>
      <w:rFonts w:ascii="Calibri" w:hAnsi="Calibri"/>
      <w:sz w:val="22"/>
      <w:szCs w:val="24"/>
    </w:rPr>
  </w:style>
  <w:style w:type="character" w:customStyle="1" w:styleId="BodyTextIndentChar">
    <w:name w:val="Body Text Indent Char"/>
    <w:link w:val="BodyTextIndent"/>
    <w:rsid w:val="0085148E"/>
    <w:rPr>
      <w:rFonts w:ascii="Calibri" w:hAnsi="Calibri"/>
      <w:sz w:val="22"/>
      <w:szCs w:val="24"/>
    </w:rPr>
  </w:style>
  <w:style w:type="character" w:customStyle="1" w:styleId="BodyTextFirstIndent2Char">
    <w:name w:val="Body Text First Indent 2 Char"/>
    <w:link w:val="BodyTextFirstIndent2"/>
    <w:rsid w:val="0085148E"/>
    <w:rPr>
      <w:rFonts w:ascii="Calibri" w:hAnsi="Calibri"/>
      <w:sz w:val="22"/>
      <w:szCs w:val="24"/>
    </w:rPr>
  </w:style>
  <w:style w:type="character" w:customStyle="1" w:styleId="BodyTextIndent2Char">
    <w:name w:val="Body Text Indent 2 Char"/>
    <w:link w:val="BodyTextIndent2"/>
    <w:rsid w:val="0085148E"/>
    <w:rPr>
      <w:rFonts w:ascii="Calibri" w:hAnsi="Calibri"/>
      <w:sz w:val="22"/>
      <w:szCs w:val="24"/>
    </w:rPr>
  </w:style>
  <w:style w:type="character" w:customStyle="1" w:styleId="BodyTextIndent3Char">
    <w:name w:val="Body Text Indent 3 Char"/>
    <w:link w:val="BodyTextIndent3"/>
    <w:rsid w:val="0085148E"/>
    <w:rPr>
      <w:rFonts w:ascii="Calibri" w:hAnsi="Calibri"/>
      <w:sz w:val="16"/>
      <w:szCs w:val="16"/>
    </w:rPr>
  </w:style>
  <w:style w:type="character" w:customStyle="1" w:styleId="ClosingChar">
    <w:name w:val="Closing Char"/>
    <w:link w:val="Closing"/>
    <w:rsid w:val="0085148E"/>
    <w:rPr>
      <w:rFonts w:ascii="Calibri" w:hAnsi="Calibri"/>
      <w:sz w:val="22"/>
      <w:szCs w:val="24"/>
    </w:rPr>
  </w:style>
  <w:style w:type="character" w:customStyle="1" w:styleId="CommentTextChar">
    <w:name w:val="Comment Text Char"/>
    <w:link w:val="CommentText"/>
    <w:semiHidden/>
    <w:rsid w:val="0085148E"/>
    <w:rPr>
      <w:rFonts w:ascii="Calibri" w:hAnsi="Calibri"/>
    </w:rPr>
  </w:style>
  <w:style w:type="character" w:customStyle="1" w:styleId="CommentSubjectChar">
    <w:name w:val="Comment Subject Char"/>
    <w:link w:val="CommentSubject"/>
    <w:rsid w:val="0085148E"/>
    <w:rPr>
      <w:rFonts w:ascii="Calibri" w:hAnsi="Calibri"/>
      <w:b/>
      <w:bCs/>
    </w:rPr>
  </w:style>
  <w:style w:type="character" w:customStyle="1" w:styleId="DateChar">
    <w:name w:val="Date Char"/>
    <w:link w:val="Date"/>
    <w:rsid w:val="0085148E"/>
    <w:rPr>
      <w:rFonts w:ascii="Calibri" w:hAnsi="Calibri"/>
      <w:sz w:val="22"/>
      <w:szCs w:val="24"/>
    </w:rPr>
  </w:style>
  <w:style w:type="character" w:customStyle="1" w:styleId="DocumentMapChar">
    <w:name w:val="Document Map Char"/>
    <w:link w:val="DocumentMap"/>
    <w:rsid w:val="0085148E"/>
    <w:rPr>
      <w:rFonts w:ascii="Tahoma" w:hAnsi="Tahoma" w:cs="Tahoma"/>
      <w:shd w:val="clear" w:color="auto" w:fill="000080"/>
    </w:rPr>
  </w:style>
  <w:style w:type="character" w:customStyle="1" w:styleId="E-mailSignatureChar">
    <w:name w:val="E-mail Signature Char"/>
    <w:link w:val="E-mailSignature"/>
    <w:rsid w:val="0085148E"/>
    <w:rPr>
      <w:rFonts w:ascii="Calibri" w:hAnsi="Calibri"/>
      <w:sz w:val="22"/>
      <w:szCs w:val="24"/>
    </w:rPr>
  </w:style>
  <w:style w:type="character" w:customStyle="1" w:styleId="EndnoteTextChar">
    <w:name w:val="Endnote Text Char"/>
    <w:link w:val="EndnoteText"/>
    <w:rsid w:val="0085148E"/>
    <w:rPr>
      <w:rFonts w:ascii="Calibri" w:hAnsi="Calibri"/>
    </w:rPr>
  </w:style>
  <w:style w:type="character" w:customStyle="1" w:styleId="FootnoteTextChar">
    <w:name w:val="Footnote Text Char"/>
    <w:link w:val="FootnoteText"/>
    <w:rsid w:val="0085148E"/>
    <w:rPr>
      <w:rFonts w:ascii="Calibri" w:hAnsi="Calibri"/>
    </w:rPr>
  </w:style>
  <w:style w:type="character" w:customStyle="1" w:styleId="HTMLAddressChar">
    <w:name w:val="HTML Address Char"/>
    <w:link w:val="HTMLAddress"/>
    <w:rsid w:val="0085148E"/>
    <w:rPr>
      <w:rFonts w:ascii="Calibri" w:hAnsi="Calibri"/>
      <w:i/>
      <w:iCs/>
      <w:sz w:val="22"/>
      <w:szCs w:val="24"/>
    </w:rPr>
  </w:style>
  <w:style w:type="character" w:customStyle="1" w:styleId="HTMLPreformattedChar">
    <w:name w:val="HTML Preformatted Char"/>
    <w:link w:val="HTMLPreformatted"/>
    <w:rsid w:val="0085148E"/>
    <w:rPr>
      <w:rFonts w:ascii="Courier New" w:hAnsi="Courier New" w:cs="Courier New"/>
    </w:rPr>
  </w:style>
  <w:style w:type="character" w:customStyle="1" w:styleId="MacroTextChar">
    <w:name w:val="Macro Text Char"/>
    <w:link w:val="MacroText"/>
    <w:rsid w:val="0085148E"/>
    <w:rPr>
      <w:rFonts w:ascii="Courier New" w:hAnsi="Courier New" w:cs="Courier New"/>
    </w:rPr>
  </w:style>
  <w:style w:type="character" w:customStyle="1" w:styleId="MessageHeaderChar">
    <w:name w:val="Message Header Char"/>
    <w:link w:val="MessageHeader"/>
    <w:rsid w:val="0085148E"/>
    <w:rPr>
      <w:rFonts w:ascii="Arial" w:hAnsi="Arial" w:cs="Arial"/>
      <w:sz w:val="22"/>
      <w:szCs w:val="24"/>
      <w:shd w:val="pct20" w:color="auto" w:fill="auto"/>
    </w:rPr>
  </w:style>
  <w:style w:type="character" w:customStyle="1" w:styleId="NoteHeadingChar">
    <w:name w:val="Note Heading Char"/>
    <w:link w:val="NoteHeading"/>
    <w:rsid w:val="0085148E"/>
    <w:rPr>
      <w:rFonts w:ascii="Calibri" w:hAnsi="Calibri"/>
      <w:sz w:val="22"/>
      <w:szCs w:val="24"/>
    </w:rPr>
  </w:style>
  <w:style w:type="character" w:customStyle="1" w:styleId="PlainTextChar">
    <w:name w:val="Plain Text Char"/>
    <w:link w:val="PlainText"/>
    <w:rsid w:val="0085148E"/>
    <w:rPr>
      <w:rFonts w:ascii="Courier New" w:hAnsi="Courier New" w:cs="Courier New"/>
    </w:rPr>
  </w:style>
  <w:style w:type="character" w:customStyle="1" w:styleId="SalutationChar">
    <w:name w:val="Salutation Char"/>
    <w:link w:val="Salutation"/>
    <w:rsid w:val="0085148E"/>
    <w:rPr>
      <w:rFonts w:ascii="Calibri" w:hAnsi="Calibri"/>
      <w:sz w:val="22"/>
      <w:szCs w:val="24"/>
    </w:rPr>
  </w:style>
  <w:style w:type="character" w:customStyle="1" w:styleId="SignatureChar">
    <w:name w:val="Signature Char"/>
    <w:link w:val="Signature"/>
    <w:rsid w:val="0085148E"/>
    <w:rPr>
      <w:rFonts w:ascii="Calibri" w:hAnsi="Calibri"/>
      <w:sz w:val="22"/>
      <w:szCs w:val="24"/>
    </w:rPr>
  </w:style>
  <w:style w:type="character" w:customStyle="1" w:styleId="SubtitleChar">
    <w:name w:val="Subtitle Char"/>
    <w:link w:val="Subtitle"/>
    <w:rsid w:val="0085148E"/>
    <w:rPr>
      <w:rFonts w:ascii="Arial" w:hAnsi="Arial" w:cs="Arial"/>
      <w:sz w:val="22"/>
      <w:szCs w:val="24"/>
    </w:rPr>
  </w:style>
  <w:style w:type="character" w:customStyle="1" w:styleId="TitleChar">
    <w:name w:val="Title Char"/>
    <w:link w:val="Title"/>
    <w:rsid w:val="0085148E"/>
    <w:rPr>
      <w:rFonts w:ascii="Arial" w:hAnsi="Arial" w:cs="Arial"/>
      <w:b/>
      <w:bCs/>
      <w:kern w:val="28"/>
      <w:sz w:val="32"/>
      <w:szCs w:val="32"/>
    </w:rPr>
  </w:style>
  <w:style w:type="numbering" w:customStyle="1" w:styleId="ImportedStyle2">
    <w:name w:val="Imported Style 2"/>
    <w:rsid w:val="000533A4"/>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8031">
      <w:bodyDiv w:val="1"/>
      <w:marLeft w:val="0"/>
      <w:marRight w:val="0"/>
      <w:marTop w:val="0"/>
      <w:marBottom w:val="0"/>
      <w:divBdr>
        <w:top w:val="none" w:sz="0" w:space="0" w:color="auto"/>
        <w:left w:val="none" w:sz="0" w:space="0" w:color="auto"/>
        <w:bottom w:val="none" w:sz="0" w:space="0" w:color="auto"/>
        <w:right w:val="none" w:sz="0" w:space="0" w:color="auto"/>
      </w:divBdr>
    </w:div>
    <w:div w:id="311758340">
      <w:bodyDiv w:val="1"/>
      <w:marLeft w:val="0"/>
      <w:marRight w:val="0"/>
      <w:marTop w:val="0"/>
      <w:marBottom w:val="0"/>
      <w:divBdr>
        <w:top w:val="none" w:sz="0" w:space="0" w:color="auto"/>
        <w:left w:val="none" w:sz="0" w:space="0" w:color="auto"/>
        <w:bottom w:val="none" w:sz="0" w:space="0" w:color="auto"/>
        <w:right w:val="none" w:sz="0" w:space="0" w:color="auto"/>
      </w:divBdr>
    </w:div>
    <w:div w:id="769088818">
      <w:bodyDiv w:val="1"/>
      <w:marLeft w:val="0"/>
      <w:marRight w:val="0"/>
      <w:marTop w:val="0"/>
      <w:marBottom w:val="0"/>
      <w:divBdr>
        <w:top w:val="none" w:sz="0" w:space="0" w:color="auto"/>
        <w:left w:val="none" w:sz="0" w:space="0" w:color="auto"/>
        <w:bottom w:val="none" w:sz="0" w:space="0" w:color="auto"/>
        <w:right w:val="none" w:sz="0" w:space="0" w:color="auto"/>
      </w:divBdr>
    </w:div>
    <w:div w:id="1115174177">
      <w:bodyDiv w:val="1"/>
      <w:marLeft w:val="0"/>
      <w:marRight w:val="0"/>
      <w:marTop w:val="0"/>
      <w:marBottom w:val="0"/>
      <w:divBdr>
        <w:top w:val="none" w:sz="0" w:space="0" w:color="auto"/>
        <w:left w:val="none" w:sz="0" w:space="0" w:color="auto"/>
        <w:bottom w:val="none" w:sz="0" w:space="0" w:color="auto"/>
        <w:right w:val="none" w:sz="0" w:space="0" w:color="auto"/>
      </w:divBdr>
    </w:div>
    <w:div w:id="1307128722">
      <w:bodyDiv w:val="1"/>
      <w:marLeft w:val="0"/>
      <w:marRight w:val="0"/>
      <w:marTop w:val="0"/>
      <w:marBottom w:val="0"/>
      <w:divBdr>
        <w:top w:val="none" w:sz="0" w:space="0" w:color="auto"/>
        <w:left w:val="none" w:sz="0" w:space="0" w:color="auto"/>
        <w:bottom w:val="none" w:sz="0" w:space="0" w:color="auto"/>
        <w:right w:val="none" w:sz="0" w:space="0" w:color="auto"/>
      </w:divBdr>
    </w:div>
    <w:div w:id="1666014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102</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Soil and Land Evaluation</vt:lpstr>
    </vt:vector>
  </TitlesOfParts>
  <Company>CATA</Company>
  <LinksUpToDate>false</LinksUpToDate>
  <CharactersWithSpaces>7200</CharactersWithSpaces>
  <SharedDoc>false</SharedDoc>
  <HLinks>
    <vt:vector size="6" baseType="variant">
      <vt:variant>
        <vt:i4>6881383</vt:i4>
      </vt:variant>
      <vt:variant>
        <vt:i4>6</vt:i4>
      </vt:variant>
      <vt:variant>
        <vt:i4>0</vt:i4>
      </vt:variant>
      <vt:variant>
        <vt:i4>5</vt:i4>
      </vt:variant>
      <vt:variant>
        <vt:lpwstr>http://www.agedweb.org/Tabulations/Forms/OMR Land Score Cards (both sides).pdf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and Land Evaluation</dc:title>
  <dc:subject/>
  <dc:creator>M.Spiess</dc:creator>
  <cp:keywords/>
  <dc:description>Revised 2016</dc:description>
  <cp:lastModifiedBy>CATA General Account</cp:lastModifiedBy>
  <cp:revision>10</cp:revision>
  <cp:lastPrinted>2021-08-03T16:10:00Z</cp:lastPrinted>
  <dcterms:created xsi:type="dcterms:W3CDTF">2019-08-22T22:51:00Z</dcterms:created>
  <dcterms:modified xsi:type="dcterms:W3CDTF">2023-08-24T18:20:00Z</dcterms:modified>
</cp:coreProperties>
</file>