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11F98E" w14:textId="77777777" w:rsidR="001630EC" w:rsidRPr="00A20EBF" w:rsidRDefault="001630EC" w:rsidP="00844824">
      <w:pPr>
        <w:pStyle w:val="StdContestTitle"/>
      </w:pPr>
      <w:bookmarkStart w:id="0" w:name="_Toc119981827"/>
      <w:r w:rsidRPr="00A20EBF">
        <w:t>Grapevine Judging</w:t>
      </w:r>
      <w:bookmarkEnd w:id="0"/>
    </w:p>
    <w:p w14:paraId="589FAFF9" w14:textId="34740E0A" w:rsidR="001630EC" w:rsidRDefault="005C11B1" w:rsidP="00881B16">
      <w:pPr>
        <w:pStyle w:val="StdContestSubHeading"/>
      </w:pPr>
      <w:r>
        <w:t>Revised</w:t>
      </w:r>
      <w:r w:rsidR="001F438B">
        <w:t xml:space="preserve"> 6/</w:t>
      </w:r>
      <w:r w:rsidR="0071650D">
        <w:t>20</w:t>
      </w:r>
      <w:r w:rsidR="00BE4C2C">
        <w:t>24</w:t>
      </w:r>
    </w:p>
    <w:p w14:paraId="012ED92C" w14:textId="77777777" w:rsidR="00A501C0" w:rsidRPr="0071650D" w:rsidRDefault="00A501C0" w:rsidP="00881B16">
      <w:pPr>
        <w:pStyle w:val="StdContestSubHeading"/>
      </w:pPr>
      <w:r w:rsidRPr="0071650D">
        <w:t>Purpose and Standards</w:t>
      </w:r>
    </w:p>
    <w:p w14:paraId="7D4E2E2B" w14:textId="77777777" w:rsidR="00A501C0" w:rsidRPr="0071650D" w:rsidRDefault="00A501C0" w:rsidP="00A501C0">
      <w:r w:rsidRPr="0071650D">
        <w:t>The grapevine pruning event seeks to effectively prepare agricultural students for the expectations of the viticulture workplace.  Workers seeking a career in viticulture must not only develop a high degree of knowledge and skill, they must also develop the ability to critique issues, problem solving, and access a vineyard.  This event prepares students for such tasks.  California Career Technical Education Model Curriculum Standards addressed by this event include:</w:t>
      </w:r>
    </w:p>
    <w:p w14:paraId="3B4E28E0" w14:textId="77777777" w:rsidR="00A501C0" w:rsidRPr="00864E80" w:rsidRDefault="00A501C0" w:rsidP="00A501C0">
      <w:pPr>
        <w:rPr>
          <w:highlight w:val="yellow"/>
        </w:rPr>
      </w:pPr>
    </w:p>
    <w:p w14:paraId="4082E521" w14:textId="77777777" w:rsidR="00A501C0" w:rsidRPr="0071650D" w:rsidRDefault="00A501C0" w:rsidP="00A501C0">
      <w:r w:rsidRPr="0071650D">
        <w:t xml:space="preserve">Foundation Standards: Mathematics 13, Science 10, Writing &amp; </w:t>
      </w:r>
      <w:r w:rsidR="0071650D" w:rsidRPr="0071650D">
        <w:t>O</w:t>
      </w:r>
      <w:r w:rsidRPr="0071650D">
        <w:t>ral English Language 1.1, Listening &amp; Speaking 2.2a, Problem Solving &amp; Critical Thinking 5.1, 5.2, 5.3, Leadership &amp; Teamwork 9.2, 9.3, 9.5, 9.6, and Technical Knowledge &amp; Skills 10.2</w:t>
      </w:r>
      <w:r w:rsidR="0071650D">
        <w:t>.</w:t>
      </w:r>
    </w:p>
    <w:p w14:paraId="789CEEF6" w14:textId="77777777" w:rsidR="00A501C0" w:rsidRPr="00864E80" w:rsidRDefault="00A501C0" w:rsidP="00A501C0">
      <w:pPr>
        <w:rPr>
          <w:highlight w:val="yellow"/>
        </w:rPr>
      </w:pPr>
    </w:p>
    <w:p w14:paraId="37885A9D" w14:textId="77777777" w:rsidR="0071650D" w:rsidRDefault="00A501C0" w:rsidP="0071650D">
      <w:r w:rsidRPr="0071650D">
        <w:t>Pathway Standards: Ag</w:t>
      </w:r>
      <w:r w:rsidR="00864E80" w:rsidRPr="0071650D">
        <w:t>ris</w:t>
      </w:r>
      <w:r w:rsidRPr="0071650D">
        <w:t xml:space="preserve">cience </w:t>
      </w:r>
      <w:r w:rsidR="0071650D" w:rsidRPr="0071650D">
        <w:t>P</w:t>
      </w:r>
      <w:r w:rsidRPr="0071650D">
        <w:t>athway</w:t>
      </w:r>
      <w:r w:rsidR="00864E80" w:rsidRPr="0071650D">
        <w:t>: C2.1, C11.1, C12.1, C12.2, and C12.3</w:t>
      </w:r>
      <w:r w:rsidR="0071650D" w:rsidRPr="0071650D">
        <w:t xml:space="preserve">.  </w:t>
      </w:r>
      <w:r w:rsidR="00864E80" w:rsidRPr="0071650D">
        <w:t xml:space="preserve">Plant Science &amp; Soil Science </w:t>
      </w:r>
      <w:r w:rsidR="0071650D" w:rsidRPr="0071650D">
        <w:t>P</w:t>
      </w:r>
      <w:r w:rsidR="00864E80" w:rsidRPr="0071650D">
        <w:t>athway: G3.1, G3.6, G10.1</w:t>
      </w:r>
      <w:r w:rsidR="0071650D" w:rsidRPr="0071650D">
        <w:t>.</w:t>
      </w:r>
    </w:p>
    <w:p w14:paraId="05090DA2" w14:textId="77777777" w:rsidR="001630EC" w:rsidRDefault="001630EC" w:rsidP="00881B16">
      <w:pPr>
        <w:pStyle w:val="StdContestSubHeading"/>
      </w:pPr>
      <w:r>
        <w:t>Contestants</w:t>
      </w:r>
    </w:p>
    <w:p w14:paraId="4B9503F2" w14:textId="77777777" w:rsidR="004C4E62" w:rsidRDefault="004C4E62" w:rsidP="004C4E62">
      <w:r>
        <w:t xml:space="preserve">The team shall consist of three or four members.  The scores of the three highest team members shall be used for the team score.  All team members are eligible for individual awards.  </w:t>
      </w:r>
    </w:p>
    <w:p w14:paraId="4AC2CA67" w14:textId="77777777" w:rsidR="001630EC" w:rsidRDefault="001630EC" w:rsidP="00881B16">
      <w:pPr>
        <w:pStyle w:val="StdContestSubHeading"/>
      </w:pPr>
      <w:r>
        <w:t>Classes</w:t>
      </w:r>
    </w:p>
    <w:p w14:paraId="2DDBABC8" w14:textId="77777777" w:rsidR="00577C48" w:rsidRDefault="00577C48" w:rsidP="00577C48">
      <w:pPr>
        <w:rPr>
          <w:rFonts w:ascii="Arial" w:hAnsi="Arial" w:cs="Arial"/>
        </w:rPr>
      </w:pPr>
      <w:r>
        <w:t>The Grapevine judging shall consist of judging and reasons for four classes of vines as follows:</w:t>
      </w:r>
      <w:r>
        <w:rPr>
          <w:rFonts w:ascii="Arial" w:hAnsi="Arial" w:cs="Arial"/>
        </w:rPr>
        <w:t xml:space="preserve"> </w:t>
      </w:r>
    </w:p>
    <w:p w14:paraId="5F59F3BE" w14:textId="77777777" w:rsidR="001F438B" w:rsidRPr="00577C48" w:rsidRDefault="001F438B" w:rsidP="00577C48">
      <w:pPr>
        <w:rPr>
          <w:rFonts w:ascii="Arial" w:hAnsi="Arial" w:cs="Arial"/>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894"/>
        <w:gridCol w:w="1308"/>
        <w:gridCol w:w="939"/>
      </w:tblGrid>
      <w:tr w:rsidR="00345C5C" w14:paraId="4725CD73" w14:textId="77777777">
        <w:tc>
          <w:tcPr>
            <w:tcW w:w="6894" w:type="dxa"/>
          </w:tcPr>
          <w:p w14:paraId="18E8A2EE" w14:textId="77777777" w:rsidR="00345C5C" w:rsidRPr="0071650D" w:rsidRDefault="00345C5C" w:rsidP="0058279D">
            <w:pPr>
              <w:rPr>
                <w:b/>
              </w:rPr>
            </w:pPr>
            <w:r w:rsidRPr="0071650D">
              <w:rPr>
                <w:b/>
              </w:rPr>
              <w:t>Class</w:t>
            </w:r>
          </w:p>
        </w:tc>
        <w:tc>
          <w:tcPr>
            <w:tcW w:w="0" w:type="auto"/>
          </w:tcPr>
          <w:p w14:paraId="2FBF554F" w14:textId="77777777" w:rsidR="00345C5C" w:rsidRPr="0071650D" w:rsidRDefault="00345C5C" w:rsidP="0058279D">
            <w:pPr>
              <w:jc w:val="center"/>
              <w:rPr>
                <w:b/>
              </w:rPr>
            </w:pPr>
            <w:r w:rsidRPr="0071650D">
              <w:rPr>
                <w:b/>
              </w:rPr>
              <w:t>Individual</w:t>
            </w:r>
            <w:r w:rsidR="00135480">
              <w:rPr>
                <w:b/>
              </w:rPr>
              <w:t xml:space="preserve"> Points</w:t>
            </w:r>
          </w:p>
        </w:tc>
        <w:tc>
          <w:tcPr>
            <w:tcW w:w="0" w:type="auto"/>
          </w:tcPr>
          <w:p w14:paraId="5A38912A" w14:textId="77777777" w:rsidR="00345C5C" w:rsidRPr="0071650D" w:rsidRDefault="00345C5C" w:rsidP="0058279D">
            <w:pPr>
              <w:jc w:val="center"/>
              <w:rPr>
                <w:b/>
              </w:rPr>
            </w:pPr>
            <w:r w:rsidRPr="0071650D">
              <w:rPr>
                <w:b/>
              </w:rPr>
              <w:t>Team</w:t>
            </w:r>
            <w:r w:rsidR="00135480">
              <w:rPr>
                <w:b/>
              </w:rPr>
              <w:t xml:space="preserve"> Points</w:t>
            </w:r>
          </w:p>
        </w:tc>
      </w:tr>
      <w:tr w:rsidR="00345C5C" w14:paraId="7A68BB3A" w14:textId="77777777">
        <w:tc>
          <w:tcPr>
            <w:tcW w:w="6894" w:type="dxa"/>
          </w:tcPr>
          <w:p w14:paraId="1047A2C6" w14:textId="77777777" w:rsidR="00345C5C" w:rsidRPr="0071650D" w:rsidRDefault="00345C5C" w:rsidP="0058279D">
            <w:r w:rsidRPr="0071650D">
              <w:t xml:space="preserve">Class 1 - A class of four (4) bearing cordon pruned vines. </w:t>
            </w:r>
            <w:r w:rsidR="0071650D" w:rsidRPr="0071650D">
              <w:t xml:space="preserve"> </w:t>
            </w:r>
            <w:r w:rsidRPr="0071650D">
              <w:t>(Wine type)</w:t>
            </w:r>
          </w:p>
        </w:tc>
        <w:tc>
          <w:tcPr>
            <w:tcW w:w="0" w:type="auto"/>
          </w:tcPr>
          <w:p w14:paraId="273C5249" w14:textId="77777777" w:rsidR="00345C5C" w:rsidRPr="0071650D" w:rsidRDefault="00345C5C" w:rsidP="005A79FB">
            <w:pPr>
              <w:jc w:val="right"/>
            </w:pPr>
            <w:r w:rsidRPr="0071650D">
              <w:t>50</w:t>
            </w:r>
          </w:p>
        </w:tc>
        <w:tc>
          <w:tcPr>
            <w:tcW w:w="0" w:type="auto"/>
          </w:tcPr>
          <w:p w14:paraId="502D7184" w14:textId="77777777" w:rsidR="00345C5C" w:rsidRPr="0071650D" w:rsidRDefault="00345C5C" w:rsidP="005A79FB">
            <w:pPr>
              <w:jc w:val="right"/>
            </w:pPr>
            <w:r w:rsidRPr="0071650D">
              <w:t>150</w:t>
            </w:r>
          </w:p>
        </w:tc>
      </w:tr>
      <w:tr w:rsidR="00345C5C" w14:paraId="414A56AF" w14:textId="77777777">
        <w:tc>
          <w:tcPr>
            <w:tcW w:w="6894" w:type="dxa"/>
          </w:tcPr>
          <w:p w14:paraId="1EE39DF4" w14:textId="77777777" w:rsidR="00345C5C" w:rsidRPr="0071650D" w:rsidRDefault="00345C5C" w:rsidP="0058279D">
            <w:r w:rsidRPr="0071650D">
              <w:t xml:space="preserve">Class 2 - A class of four (4) bearing cane pruned vines. </w:t>
            </w:r>
            <w:r w:rsidR="0071650D" w:rsidRPr="0071650D">
              <w:t xml:space="preserve"> </w:t>
            </w:r>
            <w:r w:rsidRPr="0071650D">
              <w:br/>
              <w:t>(Wine type - 2 wire trellis)</w:t>
            </w:r>
          </w:p>
        </w:tc>
        <w:tc>
          <w:tcPr>
            <w:tcW w:w="0" w:type="auto"/>
          </w:tcPr>
          <w:p w14:paraId="1D2F531D" w14:textId="77777777" w:rsidR="00345C5C" w:rsidRPr="0071650D" w:rsidRDefault="00345C5C" w:rsidP="005A79FB">
            <w:pPr>
              <w:jc w:val="right"/>
            </w:pPr>
            <w:r w:rsidRPr="0071650D">
              <w:t>50</w:t>
            </w:r>
          </w:p>
        </w:tc>
        <w:tc>
          <w:tcPr>
            <w:tcW w:w="0" w:type="auto"/>
          </w:tcPr>
          <w:p w14:paraId="3B943F3A" w14:textId="77777777" w:rsidR="00345C5C" w:rsidRPr="0071650D" w:rsidRDefault="00345C5C" w:rsidP="005A79FB">
            <w:pPr>
              <w:jc w:val="right"/>
            </w:pPr>
            <w:r w:rsidRPr="0071650D">
              <w:t>150</w:t>
            </w:r>
          </w:p>
        </w:tc>
      </w:tr>
      <w:tr w:rsidR="00345C5C" w14:paraId="632BFC88" w14:textId="77777777">
        <w:tc>
          <w:tcPr>
            <w:tcW w:w="6894" w:type="dxa"/>
          </w:tcPr>
          <w:p w14:paraId="5BEC3D68" w14:textId="77777777" w:rsidR="00345C5C" w:rsidRPr="0071650D" w:rsidRDefault="00345C5C" w:rsidP="0058279D">
            <w:r w:rsidRPr="0071650D">
              <w:t>Class 3 - A class of four (4) bearing cordon pruned vines.</w:t>
            </w:r>
            <w:r w:rsidR="0071650D" w:rsidRPr="0071650D">
              <w:t xml:space="preserve"> </w:t>
            </w:r>
            <w:r w:rsidRPr="0071650D">
              <w:t xml:space="preserve"> (Table type)</w:t>
            </w:r>
          </w:p>
        </w:tc>
        <w:tc>
          <w:tcPr>
            <w:tcW w:w="0" w:type="auto"/>
          </w:tcPr>
          <w:p w14:paraId="10FCA3B6" w14:textId="77777777" w:rsidR="00345C5C" w:rsidRPr="0071650D" w:rsidRDefault="00345C5C" w:rsidP="005A79FB">
            <w:pPr>
              <w:jc w:val="right"/>
            </w:pPr>
            <w:r w:rsidRPr="0071650D">
              <w:t>50</w:t>
            </w:r>
          </w:p>
        </w:tc>
        <w:tc>
          <w:tcPr>
            <w:tcW w:w="0" w:type="auto"/>
          </w:tcPr>
          <w:p w14:paraId="47214A4B" w14:textId="77777777" w:rsidR="00345C5C" w:rsidRPr="0071650D" w:rsidRDefault="00345C5C" w:rsidP="005A79FB">
            <w:pPr>
              <w:jc w:val="right"/>
            </w:pPr>
            <w:r w:rsidRPr="0071650D">
              <w:t>150</w:t>
            </w:r>
          </w:p>
        </w:tc>
      </w:tr>
      <w:tr w:rsidR="00345C5C" w14:paraId="371936A2" w14:textId="77777777">
        <w:tc>
          <w:tcPr>
            <w:tcW w:w="6894" w:type="dxa"/>
          </w:tcPr>
          <w:p w14:paraId="2983CCB7" w14:textId="77777777" w:rsidR="00345C5C" w:rsidRPr="0071650D" w:rsidRDefault="00345C5C" w:rsidP="00345C5C">
            <w:r w:rsidRPr="0071650D">
              <w:t xml:space="preserve">Class 4 - A class of four (4) bearing cane pruned vines. </w:t>
            </w:r>
            <w:r w:rsidR="0071650D" w:rsidRPr="0071650D">
              <w:t xml:space="preserve"> </w:t>
            </w:r>
            <w:r w:rsidRPr="0071650D">
              <w:t>(Table type – 3 wire trellis)</w:t>
            </w:r>
          </w:p>
        </w:tc>
        <w:tc>
          <w:tcPr>
            <w:tcW w:w="0" w:type="auto"/>
          </w:tcPr>
          <w:p w14:paraId="4051641E" w14:textId="77777777" w:rsidR="00345C5C" w:rsidRPr="0071650D" w:rsidRDefault="00345C5C" w:rsidP="005A79FB">
            <w:pPr>
              <w:jc w:val="right"/>
            </w:pPr>
            <w:r w:rsidRPr="0071650D">
              <w:t>50</w:t>
            </w:r>
          </w:p>
        </w:tc>
        <w:tc>
          <w:tcPr>
            <w:tcW w:w="0" w:type="auto"/>
          </w:tcPr>
          <w:p w14:paraId="0D7AB25C" w14:textId="77777777" w:rsidR="00345C5C" w:rsidRPr="0071650D" w:rsidRDefault="00345C5C" w:rsidP="005A79FB">
            <w:pPr>
              <w:jc w:val="right"/>
            </w:pPr>
            <w:r w:rsidRPr="0071650D">
              <w:t>150</w:t>
            </w:r>
          </w:p>
        </w:tc>
      </w:tr>
      <w:tr w:rsidR="00345C5C" w14:paraId="0A3445F7" w14:textId="77777777">
        <w:tc>
          <w:tcPr>
            <w:tcW w:w="6894" w:type="dxa"/>
          </w:tcPr>
          <w:p w14:paraId="5D51BC11" w14:textId="77777777" w:rsidR="00345C5C" w:rsidRPr="0071650D" w:rsidRDefault="00345C5C" w:rsidP="0058279D">
            <w:r w:rsidRPr="0071650D">
              <w:t>Reasons Class 1</w:t>
            </w:r>
          </w:p>
        </w:tc>
        <w:tc>
          <w:tcPr>
            <w:tcW w:w="0" w:type="auto"/>
          </w:tcPr>
          <w:p w14:paraId="23A8C280" w14:textId="77777777" w:rsidR="00345C5C" w:rsidRPr="0071650D" w:rsidRDefault="00345C5C" w:rsidP="005A79FB">
            <w:pPr>
              <w:jc w:val="right"/>
            </w:pPr>
            <w:r w:rsidRPr="0071650D">
              <w:t>50</w:t>
            </w:r>
          </w:p>
        </w:tc>
        <w:tc>
          <w:tcPr>
            <w:tcW w:w="0" w:type="auto"/>
          </w:tcPr>
          <w:p w14:paraId="1C3A78AD" w14:textId="77777777" w:rsidR="00345C5C" w:rsidRPr="0071650D" w:rsidRDefault="00345C5C" w:rsidP="005A79FB">
            <w:pPr>
              <w:jc w:val="right"/>
            </w:pPr>
            <w:r w:rsidRPr="0071650D">
              <w:t>150</w:t>
            </w:r>
          </w:p>
        </w:tc>
      </w:tr>
      <w:tr w:rsidR="00345C5C" w14:paraId="29D8CCC5" w14:textId="77777777">
        <w:tc>
          <w:tcPr>
            <w:tcW w:w="6894" w:type="dxa"/>
          </w:tcPr>
          <w:p w14:paraId="126CC24A" w14:textId="77777777" w:rsidR="00345C5C" w:rsidRPr="0071650D" w:rsidRDefault="00345C5C" w:rsidP="0058279D">
            <w:r w:rsidRPr="0071650D">
              <w:t>Reasons Class 2</w:t>
            </w:r>
          </w:p>
        </w:tc>
        <w:tc>
          <w:tcPr>
            <w:tcW w:w="0" w:type="auto"/>
          </w:tcPr>
          <w:p w14:paraId="71665524" w14:textId="77777777" w:rsidR="00345C5C" w:rsidRPr="0071650D" w:rsidRDefault="00345C5C" w:rsidP="005A79FB">
            <w:pPr>
              <w:jc w:val="right"/>
            </w:pPr>
            <w:r w:rsidRPr="0071650D">
              <w:t>50</w:t>
            </w:r>
          </w:p>
        </w:tc>
        <w:tc>
          <w:tcPr>
            <w:tcW w:w="0" w:type="auto"/>
          </w:tcPr>
          <w:p w14:paraId="7DDD321F" w14:textId="77777777" w:rsidR="00345C5C" w:rsidRPr="0071650D" w:rsidRDefault="00345C5C" w:rsidP="005A79FB">
            <w:pPr>
              <w:jc w:val="right"/>
            </w:pPr>
            <w:r w:rsidRPr="0071650D">
              <w:t>150</w:t>
            </w:r>
          </w:p>
        </w:tc>
      </w:tr>
      <w:tr w:rsidR="00345C5C" w14:paraId="6CE25682" w14:textId="77777777">
        <w:tc>
          <w:tcPr>
            <w:tcW w:w="6894" w:type="dxa"/>
          </w:tcPr>
          <w:p w14:paraId="7D345EA1" w14:textId="77777777" w:rsidR="00345C5C" w:rsidRPr="0071650D" w:rsidRDefault="00345C5C" w:rsidP="0058279D">
            <w:r w:rsidRPr="0071650D">
              <w:t>Reasons Class 3</w:t>
            </w:r>
          </w:p>
        </w:tc>
        <w:tc>
          <w:tcPr>
            <w:tcW w:w="0" w:type="auto"/>
          </w:tcPr>
          <w:p w14:paraId="5D1F481D" w14:textId="77777777" w:rsidR="00345C5C" w:rsidRPr="0071650D" w:rsidRDefault="00345C5C" w:rsidP="005A79FB">
            <w:pPr>
              <w:jc w:val="right"/>
            </w:pPr>
            <w:r w:rsidRPr="0071650D">
              <w:t>50</w:t>
            </w:r>
          </w:p>
        </w:tc>
        <w:tc>
          <w:tcPr>
            <w:tcW w:w="0" w:type="auto"/>
          </w:tcPr>
          <w:p w14:paraId="141E63AB" w14:textId="77777777" w:rsidR="00345C5C" w:rsidRPr="0071650D" w:rsidRDefault="00345C5C" w:rsidP="005A79FB">
            <w:pPr>
              <w:jc w:val="right"/>
            </w:pPr>
            <w:r w:rsidRPr="0071650D">
              <w:t>150</w:t>
            </w:r>
          </w:p>
        </w:tc>
      </w:tr>
      <w:tr w:rsidR="00345C5C" w14:paraId="14E2F22C" w14:textId="77777777">
        <w:tc>
          <w:tcPr>
            <w:tcW w:w="6894" w:type="dxa"/>
          </w:tcPr>
          <w:p w14:paraId="421DACB1" w14:textId="77777777" w:rsidR="00345C5C" w:rsidRPr="0071650D" w:rsidRDefault="00345C5C" w:rsidP="00345C5C">
            <w:r w:rsidRPr="0071650D">
              <w:t xml:space="preserve">Reasons Class 4 </w:t>
            </w:r>
          </w:p>
        </w:tc>
        <w:tc>
          <w:tcPr>
            <w:tcW w:w="0" w:type="auto"/>
          </w:tcPr>
          <w:p w14:paraId="0776D8B2" w14:textId="77777777" w:rsidR="00345C5C" w:rsidRPr="0071650D" w:rsidRDefault="00345C5C" w:rsidP="005A79FB">
            <w:pPr>
              <w:jc w:val="right"/>
            </w:pPr>
            <w:r w:rsidRPr="0071650D">
              <w:t>50</w:t>
            </w:r>
          </w:p>
        </w:tc>
        <w:tc>
          <w:tcPr>
            <w:tcW w:w="0" w:type="auto"/>
          </w:tcPr>
          <w:p w14:paraId="7563E8B2" w14:textId="77777777" w:rsidR="00345C5C" w:rsidRPr="0071650D" w:rsidRDefault="00345C5C" w:rsidP="005A79FB">
            <w:pPr>
              <w:jc w:val="right"/>
            </w:pPr>
            <w:r w:rsidRPr="0071650D">
              <w:t>150</w:t>
            </w:r>
          </w:p>
        </w:tc>
      </w:tr>
      <w:tr w:rsidR="00345C5C" w14:paraId="6D9190DB" w14:textId="77777777">
        <w:tc>
          <w:tcPr>
            <w:tcW w:w="6894" w:type="dxa"/>
          </w:tcPr>
          <w:p w14:paraId="61713F0D" w14:textId="77777777" w:rsidR="00345C5C" w:rsidRPr="0071650D" w:rsidRDefault="00345C5C" w:rsidP="0058279D">
            <w:r w:rsidRPr="0071650D">
              <w:t>TOTAL</w:t>
            </w:r>
          </w:p>
        </w:tc>
        <w:tc>
          <w:tcPr>
            <w:tcW w:w="0" w:type="auto"/>
          </w:tcPr>
          <w:p w14:paraId="508CB0FC" w14:textId="77777777" w:rsidR="00345C5C" w:rsidRPr="0071650D" w:rsidRDefault="00345C5C" w:rsidP="005A79FB">
            <w:pPr>
              <w:jc w:val="right"/>
            </w:pPr>
            <w:r w:rsidRPr="0071650D">
              <w:t>400</w:t>
            </w:r>
          </w:p>
        </w:tc>
        <w:tc>
          <w:tcPr>
            <w:tcW w:w="0" w:type="auto"/>
          </w:tcPr>
          <w:p w14:paraId="406E9687" w14:textId="77777777" w:rsidR="00345C5C" w:rsidRPr="0071650D" w:rsidRDefault="00345C5C" w:rsidP="005A79FB">
            <w:pPr>
              <w:jc w:val="right"/>
            </w:pPr>
            <w:r w:rsidRPr="0071650D">
              <w:t>1200</w:t>
            </w:r>
          </w:p>
        </w:tc>
      </w:tr>
    </w:tbl>
    <w:p w14:paraId="046F1D45" w14:textId="77777777" w:rsidR="00345C5C" w:rsidRDefault="00345C5C" w:rsidP="00577C48"/>
    <w:p w14:paraId="35C28F59" w14:textId="77777777" w:rsidR="00AE3034" w:rsidRDefault="00AE3034" w:rsidP="00AE3034">
      <w:pPr>
        <w:pStyle w:val="StdContestSubHeading"/>
      </w:pPr>
      <w:r>
        <w:t>Tie Breaker</w:t>
      </w:r>
    </w:p>
    <w:p w14:paraId="0402146A" w14:textId="77777777" w:rsidR="00AE3034" w:rsidRPr="0071650D" w:rsidRDefault="00AE3034" w:rsidP="00023505">
      <w:pPr>
        <w:pStyle w:val="StdContestSubHeading"/>
        <w:numPr>
          <w:ilvl w:val="0"/>
          <w:numId w:val="4"/>
        </w:numPr>
        <w:spacing w:before="0" w:after="0"/>
        <w:ind w:right="0"/>
        <w:rPr>
          <w:rFonts w:ascii="Times New Roman" w:hAnsi="Times New Roman"/>
          <w:b w:val="0"/>
        </w:rPr>
      </w:pPr>
      <w:r w:rsidRPr="0071650D">
        <w:rPr>
          <w:rFonts w:ascii="Times New Roman" w:hAnsi="Times New Roman"/>
          <w:b w:val="0"/>
        </w:rPr>
        <w:t>The team or individual scoring the highest reason score(s) will be the winner.</w:t>
      </w:r>
    </w:p>
    <w:p w14:paraId="5ED5DA22" w14:textId="77777777" w:rsidR="00AE3034" w:rsidRPr="0071650D" w:rsidRDefault="00AE3034" w:rsidP="00023505">
      <w:pPr>
        <w:pStyle w:val="StdContestSubHeading"/>
        <w:numPr>
          <w:ilvl w:val="0"/>
          <w:numId w:val="4"/>
        </w:numPr>
        <w:spacing w:before="0" w:after="0"/>
        <w:ind w:right="0"/>
        <w:rPr>
          <w:rFonts w:ascii="Times New Roman" w:hAnsi="Times New Roman"/>
          <w:b w:val="0"/>
        </w:rPr>
      </w:pPr>
      <w:r w:rsidRPr="0071650D">
        <w:rPr>
          <w:rFonts w:ascii="Times New Roman" w:hAnsi="Times New Roman"/>
          <w:b w:val="0"/>
        </w:rPr>
        <w:t>If a tie still exists, Class #1 placing will be used to determine the high individual or team.</w:t>
      </w:r>
    </w:p>
    <w:p w14:paraId="4D1E29F6" w14:textId="77777777" w:rsidR="00AE3034" w:rsidRPr="0071650D" w:rsidRDefault="00AE3034" w:rsidP="00023505">
      <w:pPr>
        <w:pStyle w:val="StdContestSubHeading"/>
        <w:numPr>
          <w:ilvl w:val="0"/>
          <w:numId w:val="4"/>
        </w:numPr>
        <w:spacing w:before="0" w:after="0"/>
        <w:ind w:right="0"/>
        <w:rPr>
          <w:rFonts w:ascii="Times New Roman" w:hAnsi="Times New Roman"/>
          <w:b w:val="0"/>
        </w:rPr>
      </w:pPr>
      <w:r w:rsidRPr="0071650D">
        <w:rPr>
          <w:rFonts w:ascii="Times New Roman" w:hAnsi="Times New Roman"/>
          <w:b w:val="0"/>
        </w:rPr>
        <w:t>If a tie still exists, Class #2 placing will be used to determine the high individual or team. </w:t>
      </w:r>
    </w:p>
    <w:p w14:paraId="193C9384" w14:textId="77777777" w:rsidR="00AE3034" w:rsidRPr="0071650D" w:rsidRDefault="00AE3034" w:rsidP="00023505">
      <w:pPr>
        <w:pStyle w:val="StdContestSubHeading"/>
        <w:numPr>
          <w:ilvl w:val="0"/>
          <w:numId w:val="4"/>
        </w:numPr>
        <w:spacing w:before="0" w:after="0"/>
        <w:ind w:right="0"/>
        <w:rPr>
          <w:rFonts w:ascii="Times New Roman" w:hAnsi="Times New Roman"/>
          <w:b w:val="0"/>
        </w:rPr>
      </w:pPr>
      <w:r w:rsidRPr="0071650D">
        <w:rPr>
          <w:rFonts w:ascii="Times New Roman" w:hAnsi="Times New Roman"/>
          <w:b w:val="0"/>
        </w:rPr>
        <w:t>If a tie still exists, Class #3 placing will be used to determine the high individual or team.</w:t>
      </w:r>
    </w:p>
    <w:p w14:paraId="43F3FDED" w14:textId="77777777" w:rsidR="00AE3034" w:rsidRPr="0071650D" w:rsidRDefault="00AE3034" w:rsidP="00023505">
      <w:pPr>
        <w:pStyle w:val="StdContestSubHeading"/>
        <w:numPr>
          <w:ilvl w:val="0"/>
          <w:numId w:val="4"/>
        </w:numPr>
        <w:spacing w:before="0" w:after="0"/>
        <w:ind w:right="0"/>
        <w:rPr>
          <w:rFonts w:ascii="Times New Roman" w:hAnsi="Times New Roman"/>
          <w:b w:val="0"/>
        </w:rPr>
      </w:pPr>
      <w:r w:rsidRPr="0071650D">
        <w:rPr>
          <w:rFonts w:ascii="Times New Roman" w:hAnsi="Times New Roman"/>
          <w:b w:val="0"/>
        </w:rPr>
        <w:t>If a tie still exists, Class #4 placing will be used to determine the high individual or team.</w:t>
      </w:r>
    </w:p>
    <w:p w14:paraId="0261582D" w14:textId="77777777" w:rsidR="00AE3034" w:rsidRPr="006D3B0E" w:rsidRDefault="00AE3034" w:rsidP="00023505">
      <w:pPr>
        <w:pStyle w:val="StdContestSubHeading"/>
        <w:numPr>
          <w:ilvl w:val="0"/>
          <w:numId w:val="4"/>
        </w:numPr>
        <w:spacing w:before="0" w:after="0"/>
        <w:ind w:right="0"/>
        <w:rPr>
          <w:rFonts w:ascii="Times New Roman" w:hAnsi="Times New Roman"/>
          <w:b w:val="0"/>
        </w:rPr>
      </w:pPr>
      <w:r w:rsidRPr="0071650D">
        <w:rPr>
          <w:rFonts w:ascii="Times New Roman" w:hAnsi="Times New Roman"/>
          <w:b w:val="0"/>
        </w:rPr>
        <w:t>If a tie still exists, the total score of the individual or team will be used to determine the high individual or team.</w:t>
      </w:r>
    </w:p>
    <w:p w14:paraId="6B80591D" w14:textId="77777777" w:rsidR="008B7424" w:rsidRDefault="008B7424" w:rsidP="008B7424">
      <w:pPr>
        <w:pStyle w:val="StdContestSubHeading"/>
      </w:pPr>
      <w:r>
        <w:lastRenderedPageBreak/>
        <w:t>Sub Contest Groupings</w:t>
      </w:r>
    </w:p>
    <w:p w14:paraId="35E7922B" w14:textId="77777777" w:rsidR="00345C5C" w:rsidRDefault="00345C5C" w:rsidP="00023505">
      <w:pPr>
        <w:numPr>
          <w:ilvl w:val="0"/>
          <w:numId w:val="3"/>
        </w:numPr>
      </w:pPr>
      <w:r>
        <w:t xml:space="preserve">Class #1 (placing and reasons) Top five individuals and teams will be awarded ribbons. </w:t>
      </w:r>
    </w:p>
    <w:p w14:paraId="0FDF43EE" w14:textId="77777777" w:rsidR="00345C5C" w:rsidRDefault="00345C5C" w:rsidP="00023505">
      <w:pPr>
        <w:numPr>
          <w:ilvl w:val="0"/>
          <w:numId w:val="3"/>
        </w:numPr>
      </w:pPr>
      <w:r>
        <w:t xml:space="preserve">Class #2 (placing and reasons) Top five individuals and teams will be awarded ribbons. </w:t>
      </w:r>
    </w:p>
    <w:p w14:paraId="033DBFCE" w14:textId="77777777" w:rsidR="00345C5C" w:rsidRDefault="00345C5C" w:rsidP="00023505">
      <w:pPr>
        <w:numPr>
          <w:ilvl w:val="0"/>
          <w:numId w:val="3"/>
        </w:numPr>
      </w:pPr>
      <w:r>
        <w:t xml:space="preserve">Class #3 (placing and reasons) Top five individuals and teams will be awarded ribbons. </w:t>
      </w:r>
    </w:p>
    <w:p w14:paraId="72F3FA1B" w14:textId="77777777" w:rsidR="00345C5C" w:rsidRDefault="00345C5C" w:rsidP="00023505">
      <w:pPr>
        <w:numPr>
          <w:ilvl w:val="0"/>
          <w:numId w:val="3"/>
        </w:numPr>
      </w:pPr>
      <w:r>
        <w:t xml:space="preserve">Class #4 (placing and reasons) Top five individuals and teams will be awarded ribbons. </w:t>
      </w:r>
    </w:p>
    <w:p w14:paraId="14CEC776" w14:textId="77777777" w:rsidR="00345C5C" w:rsidRPr="00345C5C" w:rsidRDefault="00345C5C" w:rsidP="00023505">
      <w:pPr>
        <w:numPr>
          <w:ilvl w:val="0"/>
          <w:numId w:val="3"/>
        </w:numPr>
      </w:pPr>
      <w:r w:rsidRPr="00345C5C">
        <w:t>Reasons - Top five individuals and teams will be awarded ribbons.</w:t>
      </w:r>
    </w:p>
    <w:p w14:paraId="5BC6C8C4" w14:textId="77777777" w:rsidR="001630EC" w:rsidRDefault="001630EC" w:rsidP="00AE3034">
      <w:pPr>
        <w:pStyle w:val="StdContestSubHeading"/>
      </w:pPr>
      <w:r>
        <w:t>Rules</w:t>
      </w:r>
    </w:p>
    <w:p w14:paraId="7410EB4E" w14:textId="77777777" w:rsidR="001630EC" w:rsidRPr="0071650D" w:rsidRDefault="001630EC" w:rsidP="00577C48">
      <w:pPr>
        <w:pStyle w:val="RulesOutline"/>
        <w:rPr>
          <w:rFonts w:ascii="Arial" w:hAnsi="Arial" w:cs="Arial"/>
        </w:rPr>
      </w:pPr>
      <w:r>
        <w:t>Twenty minutes will be allowed for judging each class and two minutes per contestant to present reasons in each class.</w:t>
      </w:r>
      <w:r w:rsidR="006D3B0E">
        <w:t xml:space="preserve">  </w:t>
      </w:r>
      <w:r w:rsidR="006D3B0E" w:rsidRPr="0071650D">
        <w:t>Reasons presentation will begin directly after judging each class.</w:t>
      </w:r>
    </w:p>
    <w:p w14:paraId="482002F3" w14:textId="77777777" w:rsidR="001630EC" w:rsidRDefault="001630EC" w:rsidP="00577C48">
      <w:pPr>
        <w:pStyle w:val="RulesOutline"/>
        <w:rPr>
          <w:rFonts w:ascii="Arial" w:hAnsi="Arial" w:cs="Arial"/>
        </w:rPr>
      </w:pPr>
      <w:r>
        <w:t>Contestant Rules:</w:t>
      </w:r>
      <w:r>
        <w:rPr>
          <w:rFonts w:ascii="Arial" w:hAnsi="Arial" w:cs="Arial"/>
        </w:rPr>
        <w:t xml:space="preserve"> </w:t>
      </w:r>
    </w:p>
    <w:p w14:paraId="0F1E089C" w14:textId="68AF24B1" w:rsidR="001630EC" w:rsidRDefault="001630EC" w:rsidP="00023505">
      <w:pPr>
        <w:pStyle w:val="RulesOutline"/>
        <w:numPr>
          <w:ilvl w:val="1"/>
          <w:numId w:val="2"/>
        </w:numPr>
      </w:pPr>
      <w:r>
        <w:t>Contestants are not permitted to carry any material other than a blank notebook or blank cards, pencil or pen.</w:t>
      </w:r>
      <w:r w:rsidR="00BE04C3">
        <w:t xml:space="preserve">  Contest officials will check notebooks and/or blank cards prior to </w:t>
      </w:r>
      <w:proofErr w:type="gramStart"/>
      <w:r w:rsidR="00BE04C3">
        <w:t>start</w:t>
      </w:r>
      <w:proofErr w:type="gramEnd"/>
      <w:r w:rsidR="00BE04C3">
        <w:t xml:space="preserve"> of the contest.</w:t>
      </w:r>
    </w:p>
    <w:p w14:paraId="55E1211F" w14:textId="49331F43" w:rsidR="001630EC" w:rsidRDefault="001630EC" w:rsidP="00023505">
      <w:pPr>
        <w:pStyle w:val="RulesOutline"/>
        <w:numPr>
          <w:ilvl w:val="1"/>
          <w:numId w:val="2"/>
        </w:numPr>
        <w:rPr>
          <w:rFonts w:ascii="Arial" w:hAnsi="Arial" w:cs="Arial"/>
        </w:rPr>
      </w:pPr>
      <w:r>
        <w:t>Talking among contestants while the judging is in progress or while preparing reasons is strictly forbidden</w:t>
      </w:r>
      <w:r w:rsidR="00BE04C3">
        <w:t xml:space="preserve"> and can result in disqualification.</w:t>
      </w:r>
    </w:p>
    <w:p w14:paraId="41D2DF21" w14:textId="77777777" w:rsidR="00BE04C3" w:rsidRDefault="00BE04C3" w:rsidP="00577C48">
      <w:pPr>
        <w:pStyle w:val="StdContestSubHeading"/>
      </w:pPr>
    </w:p>
    <w:p w14:paraId="4749AFF6" w14:textId="77777777" w:rsidR="00BE04C3" w:rsidRDefault="00BE04C3" w:rsidP="00577C48">
      <w:pPr>
        <w:pStyle w:val="StdContestSubHeading"/>
      </w:pPr>
    </w:p>
    <w:p w14:paraId="41E951ED" w14:textId="77777777" w:rsidR="00BE04C3" w:rsidRDefault="00BE04C3" w:rsidP="00577C48">
      <w:pPr>
        <w:pStyle w:val="StdContestSubHeading"/>
      </w:pPr>
    </w:p>
    <w:p w14:paraId="5B98DAD4" w14:textId="77777777" w:rsidR="00BE04C3" w:rsidRDefault="00BE04C3" w:rsidP="00577C48">
      <w:pPr>
        <w:pStyle w:val="StdContestSubHeading"/>
      </w:pPr>
    </w:p>
    <w:p w14:paraId="2B37926E" w14:textId="77777777" w:rsidR="00BE04C3" w:rsidRDefault="00BE04C3" w:rsidP="00577C48">
      <w:pPr>
        <w:pStyle w:val="StdContestSubHeading"/>
      </w:pPr>
    </w:p>
    <w:p w14:paraId="0E868034" w14:textId="77777777" w:rsidR="00BE04C3" w:rsidRDefault="00BE04C3" w:rsidP="00577C48">
      <w:pPr>
        <w:pStyle w:val="StdContestSubHeading"/>
      </w:pPr>
    </w:p>
    <w:p w14:paraId="3409B39B" w14:textId="77777777" w:rsidR="00BE04C3" w:rsidRDefault="00BE04C3" w:rsidP="00577C48">
      <w:pPr>
        <w:pStyle w:val="StdContestSubHeading"/>
      </w:pPr>
    </w:p>
    <w:p w14:paraId="582F26D4" w14:textId="77777777" w:rsidR="00BE04C3" w:rsidRDefault="00BE04C3" w:rsidP="00577C48">
      <w:pPr>
        <w:pStyle w:val="StdContestSubHeading"/>
      </w:pPr>
    </w:p>
    <w:p w14:paraId="01A3BC27" w14:textId="77777777" w:rsidR="00BE04C3" w:rsidRDefault="00BE04C3" w:rsidP="00577C48">
      <w:pPr>
        <w:pStyle w:val="StdContestSubHeading"/>
      </w:pPr>
    </w:p>
    <w:p w14:paraId="1DE9A2F6" w14:textId="77777777" w:rsidR="00BE04C3" w:rsidRDefault="00BE04C3" w:rsidP="00577C48">
      <w:pPr>
        <w:pStyle w:val="StdContestSubHeading"/>
      </w:pPr>
    </w:p>
    <w:p w14:paraId="6A2FE350" w14:textId="77777777" w:rsidR="00BE04C3" w:rsidRDefault="00BE04C3" w:rsidP="00577C48">
      <w:pPr>
        <w:pStyle w:val="StdContestSubHeading"/>
      </w:pPr>
    </w:p>
    <w:p w14:paraId="4C6E3B58" w14:textId="77777777" w:rsidR="00BE04C3" w:rsidRDefault="00BE04C3" w:rsidP="00577C48">
      <w:pPr>
        <w:pStyle w:val="StdContestSubHeading"/>
      </w:pPr>
    </w:p>
    <w:p w14:paraId="5109A1C0" w14:textId="77777777" w:rsidR="00BE04C3" w:rsidRDefault="00BE04C3" w:rsidP="00577C48">
      <w:pPr>
        <w:pStyle w:val="StdContestSubHeading"/>
      </w:pPr>
    </w:p>
    <w:p w14:paraId="7EE42842" w14:textId="77777777" w:rsidR="00BE04C3" w:rsidRDefault="00BE04C3" w:rsidP="00577C48">
      <w:pPr>
        <w:pStyle w:val="StdContestSubHeading"/>
      </w:pPr>
    </w:p>
    <w:p w14:paraId="2F131E0D" w14:textId="77777777" w:rsidR="00BE04C3" w:rsidRDefault="00BE04C3" w:rsidP="00577C48">
      <w:pPr>
        <w:pStyle w:val="StdContestSubHeading"/>
      </w:pPr>
    </w:p>
    <w:p w14:paraId="3F090F23" w14:textId="77777777" w:rsidR="00BE04C3" w:rsidRDefault="00BE04C3" w:rsidP="00577C48">
      <w:pPr>
        <w:pStyle w:val="StdContestSubHeading"/>
      </w:pPr>
    </w:p>
    <w:p w14:paraId="3712F73F" w14:textId="77777777" w:rsidR="00BE04C3" w:rsidRDefault="00BE04C3" w:rsidP="00577C48">
      <w:pPr>
        <w:pStyle w:val="StdContestSubHeading"/>
      </w:pPr>
    </w:p>
    <w:p w14:paraId="0C8F8DDA" w14:textId="77777777" w:rsidR="00BE04C3" w:rsidRDefault="00BE04C3" w:rsidP="00577C48">
      <w:pPr>
        <w:pStyle w:val="StdContestSubHeading"/>
      </w:pPr>
    </w:p>
    <w:p w14:paraId="07E36653" w14:textId="77777777" w:rsidR="00BE04C3" w:rsidRDefault="00BE04C3" w:rsidP="00577C48">
      <w:pPr>
        <w:pStyle w:val="StdContestSubHeading"/>
      </w:pPr>
    </w:p>
    <w:p w14:paraId="4D646529" w14:textId="77777777" w:rsidR="00BE04C3" w:rsidRDefault="00BE04C3" w:rsidP="00577C48">
      <w:pPr>
        <w:pStyle w:val="StdContestSubHeading"/>
      </w:pPr>
    </w:p>
    <w:p w14:paraId="5B5C1285" w14:textId="77777777" w:rsidR="00BE04C3" w:rsidRDefault="00BE04C3" w:rsidP="00577C48">
      <w:pPr>
        <w:pStyle w:val="StdContestSubHeading"/>
      </w:pPr>
    </w:p>
    <w:p w14:paraId="193A6896" w14:textId="77777777" w:rsidR="00BE04C3" w:rsidRDefault="00BE04C3" w:rsidP="00577C48">
      <w:pPr>
        <w:pStyle w:val="StdContestSubHeading"/>
      </w:pPr>
    </w:p>
    <w:p w14:paraId="392A9EC6" w14:textId="77777777" w:rsidR="00BE04C3" w:rsidRDefault="00BE04C3" w:rsidP="00577C48">
      <w:pPr>
        <w:pStyle w:val="StdContestSubHeading"/>
      </w:pPr>
    </w:p>
    <w:p w14:paraId="00D716FA" w14:textId="3EB4CD09" w:rsidR="001630EC" w:rsidRPr="00577C48" w:rsidRDefault="001630EC" w:rsidP="00577C48">
      <w:pPr>
        <w:pStyle w:val="StdContestSubHeading"/>
      </w:pPr>
      <w:r w:rsidRPr="00577C48">
        <w:lastRenderedPageBreak/>
        <w:t>GRAPEVINE SCORE CARD</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8518"/>
        <w:gridCol w:w="1622"/>
      </w:tblGrid>
      <w:tr w:rsidR="001630EC" w:rsidRPr="0058279D" w14:paraId="7D0BCC53" w14:textId="77777777">
        <w:tc>
          <w:tcPr>
            <w:tcW w:w="4200" w:type="pct"/>
          </w:tcPr>
          <w:p w14:paraId="569935C8" w14:textId="77777777" w:rsidR="001630EC" w:rsidRPr="0058279D" w:rsidRDefault="001630EC">
            <w:pPr>
              <w:rPr>
                <w:b/>
              </w:rPr>
            </w:pPr>
            <w:r w:rsidRPr="0058279D">
              <w:rPr>
                <w:b/>
              </w:rPr>
              <w:t>FACTORS</w:t>
            </w:r>
          </w:p>
        </w:tc>
        <w:tc>
          <w:tcPr>
            <w:tcW w:w="800" w:type="pct"/>
          </w:tcPr>
          <w:p w14:paraId="4EB12601" w14:textId="77777777" w:rsidR="001630EC" w:rsidRPr="0058279D" w:rsidRDefault="001630EC" w:rsidP="0058279D">
            <w:pPr>
              <w:jc w:val="center"/>
              <w:rPr>
                <w:b/>
              </w:rPr>
            </w:pPr>
            <w:r w:rsidRPr="0058279D">
              <w:rPr>
                <w:b/>
              </w:rPr>
              <w:t>VALUES</w:t>
            </w:r>
          </w:p>
        </w:tc>
      </w:tr>
      <w:tr w:rsidR="00577C48" w:rsidRPr="0058279D" w14:paraId="70C75E38" w14:textId="77777777">
        <w:tc>
          <w:tcPr>
            <w:tcW w:w="5000" w:type="pct"/>
            <w:gridSpan w:val="2"/>
          </w:tcPr>
          <w:p w14:paraId="47B11D8C" w14:textId="77777777" w:rsidR="00577C48" w:rsidRDefault="00577C48">
            <w:r>
              <w:t xml:space="preserve">   </w:t>
            </w:r>
          </w:p>
        </w:tc>
      </w:tr>
      <w:tr w:rsidR="001630EC" w:rsidRPr="0058279D" w14:paraId="00E7F964" w14:textId="77777777">
        <w:tc>
          <w:tcPr>
            <w:tcW w:w="4200" w:type="pct"/>
          </w:tcPr>
          <w:p w14:paraId="2B768CCC" w14:textId="1CA92334" w:rsidR="001630EC" w:rsidRDefault="001630EC">
            <w:r>
              <w:t xml:space="preserve">I. </w:t>
            </w:r>
            <w:r w:rsidR="00BE04C3">
              <w:t xml:space="preserve">SIZE &amp; </w:t>
            </w:r>
            <w:r>
              <w:t>SHAPE</w:t>
            </w:r>
          </w:p>
        </w:tc>
        <w:tc>
          <w:tcPr>
            <w:tcW w:w="800" w:type="pct"/>
          </w:tcPr>
          <w:p w14:paraId="0838C23E" w14:textId="77777777" w:rsidR="00DE3ED9" w:rsidRDefault="00BE04C3" w:rsidP="0058279D">
            <w:pPr>
              <w:jc w:val="center"/>
            </w:pPr>
            <w:r>
              <w:t>2</w:t>
            </w:r>
          </w:p>
          <w:p w14:paraId="7E042AB9" w14:textId="26D6599E" w:rsidR="001630EC" w:rsidRDefault="001630EC" w:rsidP="0058279D">
            <w:pPr>
              <w:jc w:val="center"/>
            </w:pPr>
            <w:r>
              <w:t>0</w:t>
            </w:r>
          </w:p>
        </w:tc>
      </w:tr>
      <w:tr w:rsidR="001630EC" w:rsidRPr="0058279D" w14:paraId="619DC2A3" w14:textId="77777777">
        <w:tc>
          <w:tcPr>
            <w:tcW w:w="4200" w:type="pct"/>
          </w:tcPr>
          <w:p w14:paraId="5E57204F" w14:textId="77777777" w:rsidR="001630EC" w:rsidRDefault="001630EC">
            <w:r>
              <w:t>    A. Straightness of trunk</w:t>
            </w:r>
          </w:p>
        </w:tc>
        <w:tc>
          <w:tcPr>
            <w:tcW w:w="800" w:type="pct"/>
          </w:tcPr>
          <w:p w14:paraId="4F7F4C45" w14:textId="77777777" w:rsidR="001630EC" w:rsidRDefault="001630EC">
            <w:r>
              <w:t> </w:t>
            </w:r>
          </w:p>
        </w:tc>
      </w:tr>
      <w:tr w:rsidR="001630EC" w:rsidRPr="0058279D" w14:paraId="05B8905B" w14:textId="77777777">
        <w:tc>
          <w:tcPr>
            <w:tcW w:w="4200" w:type="pct"/>
          </w:tcPr>
          <w:p w14:paraId="7C40E3AB" w14:textId="433B8268" w:rsidR="001630EC" w:rsidRDefault="001630EC">
            <w:r>
              <w:t>    B. Form of head</w:t>
            </w:r>
            <w:r w:rsidR="00BE04C3">
              <w:t>/cordon</w:t>
            </w:r>
          </w:p>
        </w:tc>
        <w:tc>
          <w:tcPr>
            <w:tcW w:w="800" w:type="pct"/>
          </w:tcPr>
          <w:p w14:paraId="606B0C02" w14:textId="77777777" w:rsidR="001630EC" w:rsidRDefault="001630EC">
            <w:r>
              <w:t> </w:t>
            </w:r>
          </w:p>
        </w:tc>
      </w:tr>
      <w:tr w:rsidR="001630EC" w:rsidRPr="0058279D" w14:paraId="6125B5BD" w14:textId="77777777">
        <w:tc>
          <w:tcPr>
            <w:tcW w:w="4200" w:type="pct"/>
          </w:tcPr>
          <w:p w14:paraId="1486AE8E" w14:textId="77777777" w:rsidR="001630EC" w:rsidRDefault="001630EC">
            <w:r>
              <w:t>        1. Proper balance of framework</w:t>
            </w:r>
          </w:p>
        </w:tc>
        <w:tc>
          <w:tcPr>
            <w:tcW w:w="800" w:type="pct"/>
          </w:tcPr>
          <w:p w14:paraId="0DE3399B" w14:textId="77777777" w:rsidR="001630EC" w:rsidRDefault="001630EC">
            <w:r>
              <w:t> </w:t>
            </w:r>
          </w:p>
        </w:tc>
      </w:tr>
      <w:tr w:rsidR="001630EC" w:rsidRPr="0058279D" w14:paraId="7D2CB4F9" w14:textId="77777777">
        <w:tc>
          <w:tcPr>
            <w:tcW w:w="4200" w:type="pct"/>
          </w:tcPr>
          <w:p w14:paraId="7EBA09F8" w14:textId="01E3187F" w:rsidR="001630EC" w:rsidRDefault="001630EC">
            <w:r>
              <w:t>    C. Height of head</w:t>
            </w:r>
            <w:r w:rsidR="00BE04C3">
              <w:t>/cordon</w:t>
            </w:r>
          </w:p>
        </w:tc>
        <w:tc>
          <w:tcPr>
            <w:tcW w:w="800" w:type="pct"/>
          </w:tcPr>
          <w:p w14:paraId="421D6807" w14:textId="77777777" w:rsidR="001630EC" w:rsidRDefault="001630EC">
            <w:r>
              <w:t> </w:t>
            </w:r>
          </w:p>
        </w:tc>
      </w:tr>
      <w:tr w:rsidR="00577C48" w:rsidRPr="0058279D" w14:paraId="07FA385A" w14:textId="77777777">
        <w:tc>
          <w:tcPr>
            <w:tcW w:w="5000" w:type="pct"/>
            <w:gridSpan w:val="2"/>
          </w:tcPr>
          <w:p w14:paraId="3727ABE5" w14:textId="77777777" w:rsidR="00577C48" w:rsidRDefault="00577C48">
            <w:r>
              <w:t> </w:t>
            </w:r>
          </w:p>
        </w:tc>
      </w:tr>
      <w:tr w:rsidR="001630EC" w:rsidRPr="0058279D" w14:paraId="6224FDE7" w14:textId="77777777">
        <w:tc>
          <w:tcPr>
            <w:tcW w:w="4200" w:type="pct"/>
          </w:tcPr>
          <w:p w14:paraId="2550851A" w14:textId="16CC8132" w:rsidR="001630EC" w:rsidRDefault="001630EC">
            <w:r>
              <w:t>II. PRUNING</w:t>
            </w:r>
          </w:p>
        </w:tc>
        <w:tc>
          <w:tcPr>
            <w:tcW w:w="800" w:type="pct"/>
          </w:tcPr>
          <w:p w14:paraId="1D0EF6F6" w14:textId="77777777" w:rsidR="001630EC" w:rsidRDefault="001630EC" w:rsidP="0058279D">
            <w:pPr>
              <w:jc w:val="center"/>
            </w:pPr>
            <w:r>
              <w:t>25</w:t>
            </w:r>
          </w:p>
        </w:tc>
      </w:tr>
      <w:tr w:rsidR="001630EC" w:rsidRPr="0058279D" w14:paraId="2E719E94" w14:textId="77777777">
        <w:tc>
          <w:tcPr>
            <w:tcW w:w="4200" w:type="pct"/>
          </w:tcPr>
          <w:p w14:paraId="402D6C25" w14:textId="77777777" w:rsidR="001630EC" w:rsidRDefault="001630EC">
            <w:r>
              <w:t>    A. Quality of fruiting wood left in pruning</w:t>
            </w:r>
          </w:p>
        </w:tc>
        <w:tc>
          <w:tcPr>
            <w:tcW w:w="800" w:type="pct"/>
          </w:tcPr>
          <w:p w14:paraId="299AB07E" w14:textId="77777777" w:rsidR="001630EC" w:rsidRDefault="001630EC">
            <w:r>
              <w:t> </w:t>
            </w:r>
          </w:p>
        </w:tc>
      </w:tr>
      <w:tr w:rsidR="001630EC" w:rsidRPr="0058279D" w14:paraId="1D00BA63" w14:textId="77777777">
        <w:tc>
          <w:tcPr>
            <w:tcW w:w="4200" w:type="pct"/>
          </w:tcPr>
          <w:p w14:paraId="57DD4E35" w14:textId="77777777" w:rsidR="001630EC" w:rsidRDefault="001630EC">
            <w:r>
              <w:t>        1. Size of canes or spurs</w:t>
            </w:r>
          </w:p>
        </w:tc>
        <w:tc>
          <w:tcPr>
            <w:tcW w:w="800" w:type="pct"/>
          </w:tcPr>
          <w:p w14:paraId="600E3B2B" w14:textId="77777777" w:rsidR="001630EC" w:rsidRDefault="001630EC">
            <w:r>
              <w:t> </w:t>
            </w:r>
          </w:p>
        </w:tc>
      </w:tr>
      <w:tr w:rsidR="001630EC" w:rsidRPr="0058279D" w14:paraId="2CD2BFB4" w14:textId="77777777">
        <w:tc>
          <w:tcPr>
            <w:tcW w:w="4200" w:type="pct"/>
          </w:tcPr>
          <w:p w14:paraId="3FFB32AB" w14:textId="77777777" w:rsidR="001630EC" w:rsidRDefault="001630EC">
            <w:r>
              <w:t>        2. Length of internodes</w:t>
            </w:r>
          </w:p>
        </w:tc>
        <w:tc>
          <w:tcPr>
            <w:tcW w:w="800" w:type="pct"/>
          </w:tcPr>
          <w:p w14:paraId="22D3A7A2" w14:textId="77777777" w:rsidR="001630EC" w:rsidRDefault="001630EC">
            <w:r>
              <w:t> </w:t>
            </w:r>
          </w:p>
        </w:tc>
      </w:tr>
      <w:tr w:rsidR="001630EC" w:rsidRPr="0058279D" w14:paraId="43E5A3D1" w14:textId="77777777">
        <w:tc>
          <w:tcPr>
            <w:tcW w:w="4200" w:type="pct"/>
          </w:tcPr>
          <w:p w14:paraId="4A7A3629" w14:textId="44F072B5" w:rsidR="001630EC" w:rsidRDefault="001630EC">
            <w:r>
              <w:t xml:space="preserve">    </w:t>
            </w:r>
            <w:r w:rsidR="00BE04C3">
              <w:t>B</w:t>
            </w:r>
            <w:r>
              <w:t>. Even distribution of fruiting wood</w:t>
            </w:r>
          </w:p>
        </w:tc>
        <w:tc>
          <w:tcPr>
            <w:tcW w:w="800" w:type="pct"/>
          </w:tcPr>
          <w:p w14:paraId="4D7CB2D6" w14:textId="77777777" w:rsidR="001630EC" w:rsidRDefault="001630EC">
            <w:r>
              <w:t> </w:t>
            </w:r>
          </w:p>
        </w:tc>
      </w:tr>
      <w:tr w:rsidR="001630EC" w:rsidRPr="0058279D" w14:paraId="3EF81609" w14:textId="77777777">
        <w:tc>
          <w:tcPr>
            <w:tcW w:w="4200" w:type="pct"/>
          </w:tcPr>
          <w:p w14:paraId="5BCA6E3A" w14:textId="34BD6509" w:rsidR="001630EC" w:rsidRDefault="001630EC">
            <w:r>
              <w:t xml:space="preserve">    </w:t>
            </w:r>
            <w:r w:rsidR="00BE04C3">
              <w:t>C</w:t>
            </w:r>
            <w:r>
              <w:t>. Proper usage of renewal or replacement spurs</w:t>
            </w:r>
          </w:p>
        </w:tc>
        <w:tc>
          <w:tcPr>
            <w:tcW w:w="800" w:type="pct"/>
          </w:tcPr>
          <w:p w14:paraId="7FF39716" w14:textId="77777777" w:rsidR="001630EC" w:rsidRDefault="001630EC">
            <w:r>
              <w:t> </w:t>
            </w:r>
          </w:p>
        </w:tc>
      </w:tr>
      <w:tr w:rsidR="001630EC" w:rsidRPr="0058279D" w14:paraId="7F2424EC" w14:textId="77777777">
        <w:tc>
          <w:tcPr>
            <w:tcW w:w="4200" w:type="pct"/>
          </w:tcPr>
          <w:p w14:paraId="4E72389A" w14:textId="41BCC70C" w:rsidR="001630EC" w:rsidRDefault="001630EC">
            <w:r>
              <w:t xml:space="preserve">    </w:t>
            </w:r>
            <w:r w:rsidR="00BE04C3">
              <w:t>D</w:t>
            </w:r>
            <w:r>
              <w:t>. Thoroughness of pruning</w:t>
            </w:r>
          </w:p>
        </w:tc>
        <w:tc>
          <w:tcPr>
            <w:tcW w:w="800" w:type="pct"/>
          </w:tcPr>
          <w:p w14:paraId="0EF243EA" w14:textId="77777777" w:rsidR="001630EC" w:rsidRDefault="001630EC">
            <w:r>
              <w:t> </w:t>
            </w:r>
          </w:p>
        </w:tc>
      </w:tr>
      <w:tr w:rsidR="00577C48" w:rsidRPr="0058279D" w14:paraId="05A4CB76" w14:textId="77777777">
        <w:tc>
          <w:tcPr>
            <w:tcW w:w="5000" w:type="pct"/>
            <w:gridSpan w:val="2"/>
          </w:tcPr>
          <w:p w14:paraId="28A9656D" w14:textId="77777777" w:rsidR="00577C48" w:rsidRDefault="00577C48">
            <w:r>
              <w:t> </w:t>
            </w:r>
          </w:p>
        </w:tc>
      </w:tr>
      <w:tr w:rsidR="001630EC" w:rsidRPr="0058279D" w14:paraId="62956503" w14:textId="77777777">
        <w:tc>
          <w:tcPr>
            <w:tcW w:w="4200" w:type="pct"/>
          </w:tcPr>
          <w:p w14:paraId="1E1E1E93" w14:textId="4EB11014" w:rsidR="001630EC" w:rsidRDefault="001630EC">
            <w:r>
              <w:t>I</w:t>
            </w:r>
            <w:r w:rsidR="00BE04C3">
              <w:t>II</w:t>
            </w:r>
            <w:r>
              <w:t>. VIGOR AND CAPACITY</w:t>
            </w:r>
          </w:p>
        </w:tc>
        <w:tc>
          <w:tcPr>
            <w:tcW w:w="800" w:type="pct"/>
          </w:tcPr>
          <w:p w14:paraId="0487A36E" w14:textId="77777777" w:rsidR="001630EC" w:rsidRDefault="001630EC" w:rsidP="0058279D">
            <w:pPr>
              <w:jc w:val="center"/>
            </w:pPr>
            <w:r>
              <w:t>15</w:t>
            </w:r>
          </w:p>
        </w:tc>
      </w:tr>
      <w:tr w:rsidR="001630EC" w:rsidRPr="0058279D" w14:paraId="6AC5C7EF" w14:textId="77777777">
        <w:tc>
          <w:tcPr>
            <w:tcW w:w="4200" w:type="pct"/>
          </w:tcPr>
          <w:p w14:paraId="18510AD2" w14:textId="33347E2F" w:rsidR="001630EC" w:rsidRDefault="001630EC">
            <w:r>
              <w:t xml:space="preserve">    A. Length of current </w:t>
            </w:r>
            <w:r w:rsidR="00BE04C3">
              <w:t>shoot</w:t>
            </w:r>
            <w:r>
              <w:t xml:space="preserve"> growth</w:t>
            </w:r>
          </w:p>
        </w:tc>
        <w:tc>
          <w:tcPr>
            <w:tcW w:w="800" w:type="pct"/>
          </w:tcPr>
          <w:p w14:paraId="7818CEE3" w14:textId="77777777" w:rsidR="001630EC" w:rsidRDefault="001630EC">
            <w:r>
              <w:t> </w:t>
            </w:r>
          </w:p>
        </w:tc>
      </w:tr>
      <w:tr w:rsidR="001630EC" w:rsidRPr="0058279D" w14:paraId="73941002" w14:textId="77777777">
        <w:tc>
          <w:tcPr>
            <w:tcW w:w="4200" w:type="pct"/>
          </w:tcPr>
          <w:p w14:paraId="40940433" w14:textId="5AC77F85" w:rsidR="001630EC" w:rsidRDefault="001630EC">
            <w:r>
              <w:t xml:space="preserve">    B. Number of current </w:t>
            </w:r>
            <w:r w:rsidR="00BE04C3">
              <w:t>s</w:t>
            </w:r>
            <w:r>
              <w:t>hoots growing</w:t>
            </w:r>
          </w:p>
        </w:tc>
        <w:tc>
          <w:tcPr>
            <w:tcW w:w="800" w:type="pct"/>
          </w:tcPr>
          <w:p w14:paraId="0971F36B" w14:textId="77777777" w:rsidR="001630EC" w:rsidRDefault="001630EC">
            <w:r>
              <w:t> </w:t>
            </w:r>
          </w:p>
        </w:tc>
      </w:tr>
      <w:tr w:rsidR="001630EC" w:rsidRPr="0058279D" w14:paraId="566DA67A" w14:textId="77777777">
        <w:tc>
          <w:tcPr>
            <w:tcW w:w="4200" w:type="pct"/>
          </w:tcPr>
          <w:p w14:paraId="12370927" w14:textId="7497C62C" w:rsidR="001630EC" w:rsidRDefault="001630EC">
            <w:r>
              <w:t>    C. Uniformity of current shoot growth</w:t>
            </w:r>
          </w:p>
        </w:tc>
        <w:tc>
          <w:tcPr>
            <w:tcW w:w="800" w:type="pct"/>
          </w:tcPr>
          <w:p w14:paraId="6466CA59" w14:textId="77777777" w:rsidR="001630EC" w:rsidRDefault="001630EC">
            <w:r>
              <w:t> </w:t>
            </w:r>
          </w:p>
        </w:tc>
      </w:tr>
      <w:tr w:rsidR="00577C48" w:rsidRPr="0058279D" w14:paraId="3E24E5CA" w14:textId="77777777">
        <w:tc>
          <w:tcPr>
            <w:tcW w:w="5000" w:type="pct"/>
            <w:gridSpan w:val="2"/>
          </w:tcPr>
          <w:p w14:paraId="4798709C" w14:textId="77777777" w:rsidR="00577C48" w:rsidRDefault="00577C48">
            <w:r>
              <w:t> </w:t>
            </w:r>
          </w:p>
        </w:tc>
      </w:tr>
      <w:tr w:rsidR="001630EC" w:rsidRPr="0058279D" w14:paraId="024D6B63" w14:textId="77777777">
        <w:tc>
          <w:tcPr>
            <w:tcW w:w="4200" w:type="pct"/>
          </w:tcPr>
          <w:p w14:paraId="28905D69" w14:textId="7EC1C09E" w:rsidR="001630EC" w:rsidRDefault="00BE04C3">
            <w:r>
              <w:t>I</w:t>
            </w:r>
            <w:r w:rsidR="001630EC">
              <w:t>V. FRUITFULNESS</w:t>
            </w:r>
          </w:p>
        </w:tc>
        <w:tc>
          <w:tcPr>
            <w:tcW w:w="800" w:type="pct"/>
          </w:tcPr>
          <w:p w14:paraId="455C559E" w14:textId="77777777" w:rsidR="001630EC" w:rsidRDefault="001630EC" w:rsidP="0058279D">
            <w:pPr>
              <w:jc w:val="center"/>
            </w:pPr>
            <w:r>
              <w:t>25</w:t>
            </w:r>
          </w:p>
        </w:tc>
      </w:tr>
      <w:tr w:rsidR="001630EC" w:rsidRPr="0058279D" w14:paraId="2BEC2C50" w14:textId="77777777">
        <w:tc>
          <w:tcPr>
            <w:tcW w:w="4200" w:type="pct"/>
          </w:tcPr>
          <w:p w14:paraId="6F1D7866" w14:textId="5A0D12A6" w:rsidR="001630EC" w:rsidRDefault="001630EC">
            <w:r>
              <w:t>    A. Number of cluster</w:t>
            </w:r>
            <w:r w:rsidR="00BE04C3">
              <w:t>s</w:t>
            </w:r>
            <w:r>
              <w:t xml:space="preserve"> showing</w:t>
            </w:r>
          </w:p>
        </w:tc>
        <w:tc>
          <w:tcPr>
            <w:tcW w:w="800" w:type="pct"/>
          </w:tcPr>
          <w:p w14:paraId="58A0CD2D" w14:textId="77777777" w:rsidR="001630EC" w:rsidRDefault="001630EC">
            <w:r>
              <w:t> </w:t>
            </w:r>
          </w:p>
        </w:tc>
      </w:tr>
      <w:tr w:rsidR="001630EC" w:rsidRPr="0058279D" w14:paraId="33B07AF1" w14:textId="77777777">
        <w:tc>
          <w:tcPr>
            <w:tcW w:w="4200" w:type="pct"/>
          </w:tcPr>
          <w:p w14:paraId="1E6CC14C" w14:textId="77777777" w:rsidR="001630EC" w:rsidRDefault="001630EC">
            <w:r>
              <w:t>    B. Development of clusters</w:t>
            </w:r>
          </w:p>
        </w:tc>
        <w:tc>
          <w:tcPr>
            <w:tcW w:w="800" w:type="pct"/>
          </w:tcPr>
          <w:p w14:paraId="4D4037FB" w14:textId="77777777" w:rsidR="001630EC" w:rsidRDefault="001630EC">
            <w:r>
              <w:t> </w:t>
            </w:r>
          </w:p>
        </w:tc>
      </w:tr>
      <w:tr w:rsidR="00577C48" w:rsidRPr="0058279D" w14:paraId="22C1BA93" w14:textId="77777777">
        <w:tc>
          <w:tcPr>
            <w:tcW w:w="5000" w:type="pct"/>
            <w:gridSpan w:val="2"/>
          </w:tcPr>
          <w:p w14:paraId="14693277" w14:textId="77777777" w:rsidR="00577C48" w:rsidRDefault="00577C48">
            <w:r>
              <w:t> </w:t>
            </w:r>
          </w:p>
        </w:tc>
      </w:tr>
      <w:tr w:rsidR="001630EC" w:rsidRPr="0058279D" w14:paraId="790F0693" w14:textId="77777777">
        <w:tc>
          <w:tcPr>
            <w:tcW w:w="4200" w:type="pct"/>
          </w:tcPr>
          <w:p w14:paraId="7D1F6DD8" w14:textId="3E278D52" w:rsidR="001630EC" w:rsidRDefault="001630EC">
            <w:r>
              <w:t>V. HEALTH</w:t>
            </w:r>
          </w:p>
        </w:tc>
        <w:tc>
          <w:tcPr>
            <w:tcW w:w="800" w:type="pct"/>
          </w:tcPr>
          <w:p w14:paraId="39C5EC82" w14:textId="77777777" w:rsidR="001630EC" w:rsidRDefault="001630EC" w:rsidP="0058279D">
            <w:pPr>
              <w:jc w:val="center"/>
            </w:pPr>
            <w:r>
              <w:t>15</w:t>
            </w:r>
          </w:p>
        </w:tc>
      </w:tr>
      <w:tr w:rsidR="001630EC" w:rsidRPr="0058279D" w14:paraId="081ABC4A" w14:textId="77777777">
        <w:tc>
          <w:tcPr>
            <w:tcW w:w="4200" w:type="pct"/>
          </w:tcPr>
          <w:p w14:paraId="507C1CF4" w14:textId="77777777" w:rsidR="001630EC" w:rsidRDefault="001630EC">
            <w:r>
              <w:t>    A. Fungus or bacterial disease</w:t>
            </w:r>
          </w:p>
        </w:tc>
        <w:tc>
          <w:tcPr>
            <w:tcW w:w="800" w:type="pct"/>
          </w:tcPr>
          <w:p w14:paraId="446F97AE" w14:textId="77777777" w:rsidR="001630EC" w:rsidRDefault="001630EC">
            <w:r>
              <w:t> </w:t>
            </w:r>
          </w:p>
        </w:tc>
      </w:tr>
      <w:tr w:rsidR="001630EC" w:rsidRPr="0058279D" w14:paraId="63E71C05" w14:textId="77777777">
        <w:tc>
          <w:tcPr>
            <w:tcW w:w="4200" w:type="pct"/>
          </w:tcPr>
          <w:p w14:paraId="04B620B4" w14:textId="77777777" w:rsidR="001630EC" w:rsidRDefault="001630EC">
            <w:r>
              <w:t>    B. Insect pests</w:t>
            </w:r>
          </w:p>
        </w:tc>
        <w:tc>
          <w:tcPr>
            <w:tcW w:w="800" w:type="pct"/>
          </w:tcPr>
          <w:p w14:paraId="5A11473F" w14:textId="77777777" w:rsidR="001630EC" w:rsidRDefault="001630EC">
            <w:r>
              <w:t> </w:t>
            </w:r>
          </w:p>
        </w:tc>
      </w:tr>
      <w:tr w:rsidR="001630EC" w:rsidRPr="0058279D" w14:paraId="08024945" w14:textId="77777777">
        <w:tc>
          <w:tcPr>
            <w:tcW w:w="4200" w:type="pct"/>
          </w:tcPr>
          <w:p w14:paraId="342AC761" w14:textId="77777777" w:rsidR="001630EC" w:rsidRDefault="001630EC">
            <w:r>
              <w:t>        C. Physiological disease</w:t>
            </w:r>
          </w:p>
        </w:tc>
        <w:tc>
          <w:tcPr>
            <w:tcW w:w="800" w:type="pct"/>
          </w:tcPr>
          <w:p w14:paraId="682FACBA" w14:textId="77777777" w:rsidR="001630EC" w:rsidRDefault="001630EC">
            <w:r>
              <w:t> </w:t>
            </w:r>
          </w:p>
        </w:tc>
      </w:tr>
      <w:tr w:rsidR="001630EC" w:rsidRPr="0058279D" w14:paraId="137C5463" w14:textId="77777777">
        <w:tc>
          <w:tcPr>
            <w:tcW w:w="4200" w:type="pct"/>
          </w:tcPr>
          <w:p w14:paraId="5AC18C8B" w14:textId="77777777" w:rsidR="001630EC" w:rsidRDefault="001630EC">
            <w:r>
              <w:t>    D. Mechanical injury</w:t>
            </w:r>
          </w:p>
        </w:tc>
        <w:tc>
          <w:tcPr>
            <w:tcW w:w="800" w:type="pct"/>
          </w:tcPr>
          <w:p w14:paraId="4E399E57" w14:textId="77777777" w:rsidR="001630EC" w:rsidRDefault="001630EC">
            <w:r>
              <w:t> </w:t>
            </w:r>
          </w:p>
        </w:tc>
      </w:tr>
      <w:tr w:rsidR="001630EC" w:rsidRPr="0058279D" w14:paraId="1377786F" w14:textId="77777777">
        <w:tc>
          <w:tcPr>
            <w:tcW w:w="4200" w:type="pct"/>
          </w:tcPr>
          <w:p w14:paraId="23BE1935" w14:textId="77777777" w:rsidR="001630EC" w:rsidRDefault="001630EC">
            <w:r>
              <w:t>    E. Sunburn</w:t>
            </w:r>
          </w:p>
        </w:tc>
        <w:tc>
          <w:tcPr>
            <w:tcW w:w="800" w:type="pct"/>
          </w:tcPr>
          <w:p w14:paraId="4ED9C56B" w14:textId="77777777" w:rsidR="001630EC" w:rsidRDefault="001630EC">
            <w:r>
              <w:t> </w:t>
            </w:r>
          </w:p>
        </w:tc>
      </w:tr>
      <w:tr w:rsidR="001630EC" w:rsidRPr="0058279D" w14:paraId="40B26AEE" w14:textId="77777777">
        <w:tc>
          <w:tcPr>
            <w:tcW w:w="4200" w:type="pct"/>
          </w:tcPr>
          <w:p w14:paraId="6953F6A4" w14:textId="77777777" w:rsidR="001630EC" w:rsidRDefault="001630EC">
            <w:r>
              <w:t>    F. Frost injury</w:t>
            </w:r>
          </w:p>
        </w:tc>
        <w:tc>
          <w:tcPr>
            <w:tcW w:w="800" w:type="pct"/>
          </w:tcPr>
          <w:p w14:paraId="5529D3E2" w14:textId="77777777" w:rsidR="001630EC" w:rsidRDefault="001630EC">
            <w:r>
              <w:t> </w:t>
            </w:r>
          </w:p>
        </w:tc>
      </w:tr>
      <w:tr w:rsidR="00577C48" w:rsidRPr="0058279D" w14:paraId="48CA339A" w14:textId="77777777">
        <w:tc>
          <w:tcPr>
            <w:tcW w:w="5000" w:type="pct"/>
            <w:gridSpan w:val="2"/>
          </w:tcPr>
          <w:p w14:paraId="17BD0089" w14:textId="77777777" w:rsidR="00577C48" w:rsidRDefault="00577C48"/>
        </w:tc>
      </w:tr>
      <w:tr w:rsidR="001630EC" w:rsidRPr="0058279D" w14:paraId="38EEA726" w14:textId="77777777">
        <w:tc>
          <w:tcPr>
            <w:tcW w:w="4200" w:type="pct"/>
          </w:tcPr>
          <w:p w14:paraId="102A7EC1" w14:textId="77777777" w:rsidR="001630EC" w:rsidRDefault="001630EC">
            <w:r>
              <w:t>TOTAL</w:t>
            </w:r>
          </w:p>
        </w:tc>
        <w:tc>
          <w:tcPr>
            <w:tcW w:w="800" w:type="pct"/>
          </w:tcPr>
          <w:p w14:paraId="494D637E" w14:textId="77777777" w:rsidR="001630EC" w:rsidRDefault="001630EC" w:rsidP="0058279D">
            <w:pPr>
              <w:jc w:val="center"/>
            </w:pPr>
            <w:r>
              <w:t>100</w:t>
            </w:r>
          </w:p>
        </w:tc>
      </w:tr>
    </w:tbl>
    <w:p w14:paraId="60E77D8B" w14:textId="77777777" w:rsidR="00DE3ED9" w:rsidRDefault="00DE3ED9" w:rsidP="00577C48">
      <w:pPr>
        <w:pStyle w:val="NormalWeb"/>
      </w:pPr>
    </w:p>
    <w:p w14:paraId="07066911" w14:textId="77777777" w:rsidR="00DE3ED9" w:rsidRDefault="00DE3ED9" w:rsidP="00577C48">
      <w:pPr>
        <w:pStyle w:val="NormalWeb"/>
      </w:pPr>
    </w:p>
    <w:p w14:paraId="549ECC6B" w14:textId="77777777" w:rsidR="00DE3ED9" w:rsidRDefault="00DE3ED9" w:rsidP="00577C48">
      <w:pPr>
        <w:pStyle w:val="NormalWeb"/>
      </w:pPr>
    </w:p>
    <w:p w14:paraId="368F367F" w14:textId="749F12C7" w:rsidR="00A1364C" w:rsidRDefault="00DE3ED9" w:rsidP="00577C48">
      <w:pPr>
        <w:pStyle w:val="NormalWeb"/>
      </w:pPr>
      <w:r>
        <w:lastRenderedPageBreak/>
        <w:t>REASON’S SCORE SHEET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85"/>
        <w:gridCol w:w="1875"/>
      </w:tblGrid>
      <w:tr w:rsidR="00CC66CB" w:rsidRPr="00CC66CB" w14:paraId="19D3504B" w14:textId="77777777" w:rsidTr="00DE3ED9">
        <w:trPr>
          <w:trHeight w:val="479"/>
          <w:jc w:val="center"/>
        </w:trPr>
        <w:tc>
          <w:tcPr>
            <w:tcW w:w="7485" w:type="dxa"/>
          </w:tcPr>
          <w:p w14:paraId="166F7CC1" w14:textId="77777777" w:rsidR="00DE3ED9" w:rsidRPr="00CC66CB" w:rsidRDefault="00DE3ED9" w:rsidP="00CC66CB">
            <w:pPr>
              <w:pStyle w:val="TableParagraph"/>
              <w:ind w:left="360"/>
              <w:rPr>
                <w:rFonts w:ascii="Times New Roman"/>
                <w:sz w:val="20"/>
              </w:rPr>
            </w:pPr>
          </w:p>
        </w:tc>
        <w:tc>
          <w:tcPr>
            <w:tcW w:w="1875" w:type="dxa"/>
          </w:tcPr>
          <w:p w14:paraId="4E11BED8" w14:textId="77777777" w:rsidR="00DE3ED9" w:rsidRPr="00CC66CB" w:rsidRDefault="00DE3ED9" w:rsidP="00CC66CB">
            <w:pPr>
              <w:pStyle w:val="TableParagraph"/>
              <w:spacing w:before="119"/>
              <w:ind w:left="360"/>
            </w:pPr>
            <w:r w:rsidRPr="00CC66CB">
              <w:t>Score</w:t>
            </w:r>
          </w:p>
        </w:tc>
      </w:tr>
      <w:tr w:rsidR="00CC66CB" w:rsidRPr="00CC66CB" w14:paraId="06A35BD0" w14:textId="77777777" w:rsidTr="00DE3ED9">
        <w:trPr>
          <w:trHeight w:val="524"/>
          <w:jc w:val="center"/>
        </w:trPr>
        <w:tc>
          <w:tcPr>
            <w:tcW w:w="7485" w:type="dxa"/>
          </w:tcPr>
          <w:p w14:paraId="5ABC0F55" w14:textId="77777777" w:rsidR="00DE3ED9" w:rsidRPr="00CC66CB" w:rsidRDefault="00DE3ED9" w:rsidP="00CC66CB">
            <w:pPr>
              <w:pStyle w:val="TableParagraph"/>
              <w:numPr>
                <w:ilvl w:val="0"/>
                <w:numId w:val="53"/>
              </w:numPr>
              <w:spacing w:before="118"/>
            </w:pPr>
            <w:r w:rsidRPr="00CC66CB">
              <w:t>Contestant NOT Present</w:t>
            </w:r>
          </w:p>
        </w:tc>
        <w:tc>
          <w:tcPr>
            <w:tcW w:w="1875" w:type="dxa"/>
          </w:tcPr>
          <w:p w14:paraId="7BA511A8" w14:textId="77777777" w:rsidR="00DE3ED9" w:rsidRPr="00CC66CB" w:rsidRDefault="00DE3ED9" w:rsidP="00CC66CB">
            <w:pPr>
              <w:pStyle w:val="TableParagraph"/>
              <w:spacing w:before="118"/>
              <w:ind w:left="360"/>
            </w:pPr>
            <w:r w:rsidRPr="00CC66CB">
              <w:t>0</w:t>
            </w:r>
          </w:p>
        </w:tc>
      </w:tr>
      <w:tr w:rsidR="00CC66CB" w:rsidRPr="00CC66CB" w14:paraId="55B0C86E" w14:textId="77777777" w:rsidTr="00DE3ED9">
        <w:trPr>
          <w:trHeight w:val="749"/>
          <w:jc w:val="center"/>
        </w:trPr>
        <w:tc>
          <w:tcPr>
            <w:tcW w:w="7485" w:type="dxa"/>
          </w:tcPr>
          <w:p w14:paraId="4405DEC1" w14:textId="77777777" w:rsidR="00DE3ED9" w:rsidRPr="00CC66CB" w:rsidRDefault="00DE3ED9" w:rsidP="00CC66CB">
            <w:pPr>
              <w:pStyle w:val="TableParagraph"/>
              <w:numPr>
                <w:ilvl w:val="0"/>
                <w:numId w:val="53"/>
              </w:numPr>
              <w:spacing w:before="105"/>
              <w:rPr>
                <w:rFonts w:ascii="Arial"/>
              </w:rPr>
            </w:pPr>
            <w:r w:rsidRPr="00CC66CB">
              <w:rPr>
                <w:rFonts w:ascii="Arial"/>
              </w:rPr>
              <w:t xml:space="preserve">Expresses </w:t>
            </w:r>
            <w:proofErr w:type="gramStart"/>
            <w:r w:rsidRPr="00CC66CB">
              <w:rPr>
                <w:rFonts w:ascii="Arial"/>
              </w:rPr>
              <w:t>Lack of</w:t>
            </w:r>
            <w:proofErr w:type="gramEnd"/>
            <w:r w:rsidRPr="00CC66CB">
              <w:rPr>
                <w:rFonts w:ascii="Arial"/>
              </w:rPr>
              <w:t xml:space="preserve"> Preparedness:</w:t>
            </w:r>
          </w:p>
          <w:p w14:paraId="303F61B0" w14:textId="77777777" w:rsidR="00DE3ED9" w:rsidRPr="00CC66CB" w:rsidRDefault="00DE3ED9" w:rsidP="00CC66CB">
            <w:pPr>
              <w:pStyle w:val="TableParagraph"/>
              <w:numPr>
                <w:ilvl w:val="0"/>
                <w:numId w:val="53"/>
              </w:numPr>
              <w:tabs>
                <w:tab w:val="left" w:pos="274"/>
              </w:tabs>
              <w:spacing w:before="35"/>
              <w:rPr>
                <w:rFonts w:ascii="Arial" w:hAnsi="Arial"/>
                <w:sz w:val="20"/>
              </w:rPr>
            </w:pPr>
            <w:r w:rsidRPr="00CC66CB">
              <w:rPr>
                <w:rFonts w:ascii="Arial" w:hAnsi="Arial"/>
                <w:sz w:val="20"/>
              </w:rPr>
              <w:t>States "I don’t have anything to say” or does not give any</w:t>
            </w:r>
            <w:r w:rsidRPr="00CC66CB">
              <w:rPr>
                <w:rFonts w:ascii="Arial" w:hAnsi="Arial"/>
                <w:spacing w:val="-12"/>
                <w:sz w:val="20"/>
              </w:rPr>
              <w:t xml:space="preserve"> </w:t>
            </w:r>
            <w:r w:rsidRPr="00CC66CB">
              <w:rPr>
                <w:rFonts w:ascii="Arial" w:hAnsi="Arial"/>
                <w:sz w:val="20"/>
              </w:rPr>
              <w:t>reasons.</w:t>
            </w:r>
          </w:p>
        </w:tc>
        <w:tc>
          <w:tcPr>
            <w:tcW w:w="1875" w:type="dxa"/>
          </w:tcPr>
          <w:p w14:paraId="0A937309" w14:textId="77777777" w:rsidR="00DE3ED9" w:rsidRPr="00CC66CB" w:rsidRDefault="00DE3ED9" w:rsidP="00CC66CB">
            <w:pPr>
              <w:pStyle w:val="TableParagraph"/>
              <w:spacing w:before="109"/>
              <w:ind w:left="360"/>
            </w:pPr>
            <w:r w:rsidRPr="00CC66CB">
              <w:t>0</w:t>
            </w:r>
          </w:p>
        </w:tc>
      </w:tr>
      <w:tr w:rsidR="00CC66CB" w:rsidRPr="00CC66CB" w14:paraId="1169BDA8" w14:textId="77777777" w:rsidTr="00DE3ED9">
        <w:trPr>
          <w:trHeight w:val="764"/>
          <w:jc w:val="center"/>
        </w:trPr>
        <w:tc>
          <w:tcPr>
            <w:tcW w:w="7485" w:type="dxa"/>
          </w:tcPr>
          <w:p w14:paraId="7A060B95" w14:textId="77777777" w:rsidR="00DE3ED9" w:rsidRPr="00CC66CB" w:rsidRDefault="00DE3ED9" w:rsidP="00CC66CB">
            <w:pPr>
              <w:pStyle w:val="TableParagraph"/>
              <w:numPr>
                <w:ilvl w:val="0"/>
                <w:numId w:val="53"/>
              </w:numPr>
              <w:spacing w:before="116"/>
              <w:rPr>
                <w:rFonts w:ascii="Arial"/>
              </w:rPr>
            </w:pPr>
            <w:r w:rsidRPr="00CC66CB">
              <w:rPr>
                <w:rFonts w:ascii="Arial"/>
              </w:rPr>
              <w:t>Poorly Organized Reading:</w:t>
            </w:r>
          </w:p>
          <w:p w14:paraId="54F75B59" w14:textId="77777777" w:rsidR="00DE3ED9" w:rsidRPr="00CC66CB" w:rsidRDefault="00DE3ED9" w:rsidP="00CC66CB">
            <w:pPr>
              <w:pStyle w:val="TableParagraph"/>
              <w:numPr>
                <w:ilvl w:val="0"/>
                <w:numId w:val="53"/>
              </w:numPr>
              <w:tabs>
                <w:tab w:val="left" w:pos="274"/>
              </w:tabs>
              <w:spacing w:before="35"/>
              <w:rPr>
                <w:rFonts w:ascii="Arial" w:hAnsi="Arial"/>
                <w:sz w:val="20"/>
              </w:rPr>
            </w:pPr>
            <w:r w:rsidRPr="00CC66CB">
              <w:rPr>
                <w:rFonts w:ascii="Arial" w:hAnsi="Arial"/>
                <w:sz w:val="20"/>
              </w:rPr>
              <w:t>Reads notes with disorganized structure and improper or no terminology</w:t>
            </w:r>
            <w:r w:rsidRPr="00CC66CB">
              <w:rPr>
                <w:rFonts w:ascii="Arial" w:hAnsi="Arial"/>
                <w:spacing w:val="-10"/>
                <w:sz w:val="20"/>
              </w:rPr>
              <w:t xml:space="preserve"> </w:t>
            </w:r>
            <w:r w:rsidRPr="00CC66CB">
              <w:rPr>
                <w:rFonts w:ascii="Arial" w:hAnsi="Arial"/>
                <w:sz w:val="20"/>
              </w:rPr>
              <w:t>usage.</w:t>
            </w:r>
          </w:p>
        </w:tc>
        <w:tc>
          <w:tcPr>
            <w:tcW w:w="1875" w:type="dxa"/>
          </w:tcPr>
          <w:p w14:paraId="307847DD" w14:textId="77777777" w:rsidR="00DE3ED9" w:rsidRPr="00CC66CB" w:rsidRDefault="00DE3ED9" w:rsidP="00CC66CB">
            <w:pPr>
              <w:pStyle w:val="TableParagraph"/>
              <w:spacing w:before="120"/>
              <w:ind w:left="360"/>
            </w:pPr>
            <w:r w:rsidRPr="00CC66CB">
              <w:t>5-9</w:t>
            </w:r>
          </w:p>
        </w:tc>
      </w:tr>
      <w:tr w:rsidR="00CC66CB" w:rsidRPr="00CC66CB" w14:paraId="42280576" w14:textId="77777777" w:rsidTr="00DE3ED9">
        <w:trPr>
          <w:trHeight w:val="1049"/>
          <w:jc w:val="center"/>
        </w:trPr>
        <w:tc>
          <w:tcPr>
            <w:tcW w:w="7485" w:type="dxa"/>
          </w:tcPr>
          <w:p w14:paraId="209D9DBD" w14:textId="77777777" w:rsidR="00DE3ED9" w:rsidRPr="00CC66CB" w:rsidRDefault="00DE3ED9" w:rsidP="00CC66CB">
            <w:pPr>
              <w:pStyle w:val="TableParagraph"/>
              <w:numPr>
                <w:ilvl w:val="0"/>
                <w:numId w:val="53"/>
              </w:numPr>
              <w:spacing w:before="111"/>
              <w:rPr>
                <w:rFonts w:ascii="Arial"/>
              </w:rPr>
            </w:pPr>
            <w:r w:rsidRPr="00CC66CB">
              <w:rPr>
                <w:rFonts w:ascii="Arial"/>
              </w:rPr>
              <w:t>Fairly Complete Reading:</w:t>
            </w:r>
          </w:p>
          <w:p w14:paraId="59B92EFB" w14:textId="77777777" w:rsidR="00DE3ED9" w:rsidRPr="00CC66CB" w:rsidRDefault="00DE3ED9" w:rsidP="00CC66CB">
            <w:pPr>
              <w:pStyle w:val="TableParagraph"/>
              <w:numPr>
                <w:ilvl w:val="0"/>
                <w:numId w:val="53"/>
              </w:numPr>
              <w:tabs>
                <w:tab w:val="left" w:pos="274"/>
              </w:tabs>
              <w:spacing w:before="36"/>
              <w:rPr>
                <w:rFonts w:ascii="Arial" w:hAnsi="Arial"/>
                <w:sz w:val="20"/>
              </w:rPr>
            </w:pPr>
            <w:r w:rsidRPr="00CC66CB">
              <w:rPr>
                <w:rFonts w:ascii="Arial" w:hAnsi="Arial"/>
                <w:sz w:val="20"/>
              </w:rPr>
              <w:t>Reads notes with somewhat organized structure, some proper or no</w:t>
            </w:r>
            <w:r w:rsidRPr="00CC66CB">
              <w:rPr>
                <w:rFonts w:ascii="Arial" w:hAnsi="Arial"/>
                <w:spacing w:val="-10"/>
                <w:sz w:val="20"/>
              </w:rPr>
              <w:t xml:space="preserve"> </w:t>
            </w:r>
            <w:r w:rsidRPr="00CC66CB">
              <w:rPr>
                <w:rFonts w:ascii="Arial" w:hAnsi="Arial"/>
                <w:sz w:val="20"/>
              </w:rPr>
              <w:t>proper</w:t>
            </w:r>
          </w:p>
          <w:p w14:paraId="304C2C6D" w14:textId="77777777" w:rsidR="00DE3ED9" w:rsidRPr="00CC66CB" w:rsidRDefault="00DE3ED9" w:rsidP="00CC66CB">
            <w:pPr>
              <w:pStyle w:val="TableParagraph"/>
              <w:numPr>
                <w:ilvl w:val="0"/>
                <w:numId w:val="53"/>
              </w:numPr>
              <w:spacing w:before="32"/>
              <w:rPr>
                <w:rFonts w:ascii="Arial"/>
              </w:rPr>
            </w:pPr>
            <w:r w:rsidRPr="00CC66CB">
              <w:rPr>
                <w:rFonts w:ascii="Arial"/>
              </w:rPr>
              <w:t>usage of terminology and there is room for improvement</w:t>
            </w:r>
          </w:p>
        </w:tc>
        <w:tc>
          <w:tcPr>
            <w:tcW w:w="1875" w:type="dxa"/>
          </w:tcPr>
          <w:p w14:paraId="755111E2" w14:textId="77777777" w:rsidR="00DE3ED9" w:rsidRPr="00CC66CB" w:rsidRDefault="00DE3ED9" w:rsidP="00CC66CB">
            <w:pPr>
              <w:pStyle w:val="TableParagraph"/>
              <w:spacing w:before="115"/>
              <w:ind w:left="360"/>
            </w:pPr>
            <w:r w:rsidRPr="00CC66CB">
              <w:t>10-14</w:t>
            </w:r>
          </w:p>
        </w:tc>
      </w:tr>
      <w:tr w:rsidR="00CC66CB" w:rsidRPr="00CC66CB" w14:paraId="793828E1" w14:textId="77777777" w:rsidTr="00DE3ED9">
        <w:trPr>
          <w:trHeight w:val="1049"/>
          <w:jc w:val="center"/>
        </w:trPr>
        <w:tc>
          <w:tcPr>
            <w:tcW w:w="7485" w:type="dxa"/>
          </w:tcPr>
          <w:p w14:paraId="14664B2C" w14:textId="77777777" w:rsidR="00DE3ED9" w:rsidRPr="00CC66CB" w:rsidRDefault="00DE3ED9" w:rsidP="00CC66CB">
            <w:pPr>
              <w:pStyle w:val="TableParagraph"/>
              <w:numPr>
                <w:ilvl w:val="0"/>
                <w:numId w:val="53"/>
              </w:numPr>
              <w:spacing w:before="110"/>
              <w:rPr>
                <w:rFonts w:ascii="Arial"/>
              </w:rPr>
            </w:pPr>
            <w:r w:rsidRPr="00CC66CB">
              <w:rPr>
                <w:rFonts w:ascii="Arial"/>
              </w:rPr>
              <w:t>Excellent Note Reading:</w:t>
            </w:r>
          </w:p>
          <w:p w14:paraId="335E9F84" w14:textId="77777777" w:rsidR="00DE3ED9" w:rsidRPr="00CC66CB" w:rsidRDefault="00DE3ED9" w:rsidP="00CC66CB">
            <w:pPr>
              <w:pStyle w:val="TableParagraph"/>
              <w:numPr>
                <w:ilvl w:val="0"/>
                <w:numId w:val="53"/>
              </w:numPr>
              <w:tabs>
                <w:tab w:val="left" w:pos="274"/>
              </w:tabs>
              <w:spacing w:before="36"/>
              <w:rPr>
                <w:rFonts w:ascii="Arial" w:hAnsi="Arial"/>
                <w:sz w:val="20"/>
              </w:rPr>
            </w:pPr>
            <w:r w:rsidRPr="00CC66CB">
              <w:rPr>
                <w:rFonts w:ascii="Arial" w:hAnsi="Arial"/>
                <w:sz w:val="20"/>
              </w:rPr>
              <w:t>Reads notes with precision, organized structure, strong usage of</w:t>
            </w:r>
            <w:r w:rsidRPr="00CC66CB">
              <w:rPr>
                <w:rFonts w:ascii="Arial" w:hAnsi="Arial"/>
                <w:spacing w:val="-9"/>
                <w:sz w:val="20"/>
              </w:rPr>
              <w:t xml:space="preserve"> </w:t>
            </w:r>
            <w:r w:rsidRPr="00CC66CB">
              <w:rPr>
                <w:rFonts w:ascii="Arial" w:hAnsi="Arial"/>
                <w:sz w:val="20"/>
              </w:rPr>
              <w:t>terminology</w:t>
            </w:r>
          </w:p>
          <w:p w14:paraId="501A5E33" w14:textId="77777777" w:rsidR="00DE3ED9" w:rsidRPr="00CC66CB" w:rsidRDefault="00DE3ED9" w:rsidP="00CC66CB">
            <w:pPr>
              <w:pStyle w:val="TableParagraph"/>
              <w:numPr>
                <w:ilvl w:val="0"/>
                <w:numId w:val="53"/>
              </w:numPr>
              <w:spacing w:before="32"/>
              <w:rPr>
                <w:rFonts w:ascii="Arial"/>
              </w:rPr>
            </w:pPr>
            <w:r w:rsidRPr="00CC66CB">
              <w:rPr>
                <w:rFonts w:ascii="Arial"/>
              </w:rPr>
              <w:t>and confidently defends their placings</w:t>
            </w:r>
          </w:p>
        </w:tc>
        <w:tc>
          <w:tcPr>
            <w:tcW w:w="1875" w:type="dxa"/>
          </w:tcPr>
          <w:p w14:paraId="1E9C9CCD" w14:textId="77777777" w:rsidR="00DE3ED9" w:rsidRPr="00CC66CB" w:rsidRDefault="00DE3ED9" w:rsidP="00CC66CB">
            <w:pPr>
              <w:pStyle w:val="TableParagraph"/>
              <w:spacing w:before="114"/>
              <w:ind w:left="360"/>
            </w:pPr>
            <w:r w:rsidRPr="00CC66CB">
              <w:t>15-20</w:t>
            </w:r>
          </w:p>
        </w:tc>
      </w:tr>
      <w:tr w:rsidR="00CC66CB" w:rsidRPr="00CC66CB" w14:paraId="1A980FB8" w14:textId="77777777" w:rsidTr="00DE3ED9">
        <w:trPr>
          <w:trHeight w:val="1049"/>
          <w:jc w:val="center"/>
        </w:trPr>
        <w:tc>
          <w:tcPr>
            <w:tcW w:w="7485" w:type="dxa"/>
          </w:tcPr>
          <w:p w14:paraId="7A8539B8" w14:textId="77777777" w:rsidR="00DE3ED9" w:rsidRPr="00CC66CB" w:rsidRDefault="00DE3ED9" w:rsidP="00CC66CB">
            <w:pPr>
              <w:pStyle w:val="TableParagraph"/>
              <w:numPr>
                <w:ilvl w:val="0"/>
                <w:numId w:val="53"/>
              </w:numPr>
              <w:spacing w:before="109"/>
              <w:rPr>
                <w:rFonts w:ascii="Arial"/>
              </w:rPr>
            </w:pPr>
            <w:r w:rsidRPr="00CC66CB">
              <w:rPr>
                <w:rFonts w:ascii="Arial"/>
              </w:rPr>
              <w:t>Glimpses at Notes:</w:t>
            </w:r>
          </w:p>
          <w:p w14:paraId="64043CF4" w14:textId="77777777" w:rsidR="00DE3ED9" w:rsidRPr="00CC66CB" w:rsidRDefault="00DE3ED9" w:rsidP="00CC66CB">
            <w:pPr>
              <w:pStyle w:val="TableParagraph"/>
              <w:numPr>
                <w:ilvl w:val="0"/>
                <w:numId w:val="53"/>
              </w:numPr>
              <w:tabs>
                <w:tab w:val="left" w:pos="274"/>
              </w:tabs>
              <w:spacing w:before="36"/>
              <w:rPr>
                <w:rFonts w:ascii="Arial" w:hAnsi="Arial"/>
                <w:sz w:val="20"/>
              </w:rPr>
            </w:pPr>
            <w:r w:rsidRPr="00CC66CB">
              <w:rPr>
                <w:rFonts w:ascii="Arial" w:hAnsi="Arial"/>
                <w:sz w:val="20"/>
              </w:rPr>
              <w:t xml:space="preserve">Glances at </w:t>
            </w:r>
            <w:proofErr w:type="spellStart"/>
            <w:r w:rsidRPr="00CC66CB">
              <w:rPr>
                <w:rFonts w:ascii="Arial" w:hAnsi="Arial"/>
                <w:sz w:val="20"/>
              </w:rPr>
              <w:t>at</w:t>
            </w:r>
            <w:proofErr w:type="spellEnd"/>
            <w:r w:rsidRPr="00CC66CB">
              <w:rPr>
                <w:rFonts w:ascii="Arial" w:hAnsi="Arial"/>
                <w:sz w:val="20"/>
              </w:rPr>
              <w:t xml:space="preserve"> notes multiple times during presentation but has</w:t>
            </w:r>
            <w:r w:rsidRPr="00CC66CB">
              <w:rPr>
                <w:rFonts w:ascii="Arial" w:hAnsi="Arial"/>
                <w:spacing w:val="-10"/>
                <w:sz w:val="20"/>
              </w:rPr>
              <w:t xml:space="preserve"> </w:t>
            </w:r>
            <w:r w:rsidRPr="00CC66CB">
              <w:rPr>
                <w:rFonts w:ascii="Arial" w:hAnsi="Arial"/>
                <w:sz w:val="20"/>
              </w:rPr>
              <w:t>precision,</w:t>
            </w:r>
          </w:p>
          <w:p w14:paraId="11A35940" w14:textId="77777777" w:rsidR="00DE3ED9" w:rsidRPr="00CC66CB" w:rsidRDefault="00DE3ED9" w:rsidP="00CC66CB">
            <w:pPr>
              <w:pStyle w:val="TableParagraph"/>
              <w:numPr>
                <w:ilvl w:val="0"/>
                <w:numId w:val="53"/>
              </w:numPr>
              <w:spacing w:before="32"/>
              <w:rPr>
                <w:rFonts w:ascii="Arial"/>
              </w:rPr>
            </w:pPr>
            <w:r w:rsidRPr="00CC66CB">
              <w:rPr>
                <w:rFonts w:ascii="Arial"/>
              </w:rPr>
              <w:t>organized structure, strong usage of terminology and confidence.</w:t>
            </w:r>
          </w:p>
        </w:tc>
        <w:tc>
          <w:tcPr>
            <w:tcW w:w="1875" w:type="dxa"/>
          </w:tcPr>
          <w:p w14:paraId="42A3A259" w14:textId="77777777" w:rsidR="00DE3ED9" w:rsidRPr="00CC66CB" w:rsidRDefault="00DE3ED9" w:rsidP="00CC66CB">
            <w:pPr>
              <w:pStyle w:val="TableParagraph"/>
              <w:spacing w:before="113"/>
              <w:ind w:left="360"/>
            </w:pPr>
            <w:r w:rsidRPr="00CC66CB">
              <w:t>20-24</w:t>
            </w:r>
          </w:p>
        </w:tc>
      </w:tr>
      <w:tr w:rsidR="00CC66CB" w:rsidRPr="00CC66CB" w14:paraId="270D06D1" w14:textId="77777777" w:rsidTr="00DE3ED9">
        <w:trPr>
          <w:trHeight w:val="1049"/>
          <w:jc w:val="center"/>
        </w:trPr>
        <w:tc>
          <w:tcPr>
            <w:tcW w:w="7485" w:type="dxa"/>
          </w:tcPr>
          <w:p w14:paraId="569FC216" w14:textId="77777777" w:rsidR="00DE3ED9" w:rsidRPr="00CC66CB" w:rsidRDefault="00DE3ED9" w:rsidP="00CC66CB">
            <w:pPr>
              <w:pStyle w:val="TableParagraph"/>
              <w:numPr>
                <w:ilvl w:val="0"/>
                <w:numId w:val="53"/>
              </w:numPr>
              <w:spacing w:before="108"/>
              <w:rPr>
                <w:rFonts w:ascii="Arial"/>
              </w:rPr>
            </w:pPr>
            <w:r w:rsidRPr="00CC66CB">
              <w:rPr>
                <w:rFonts w:ascii="Arial"/>
              </w:rPr>
              <w:t>No Notes, Poor Presentation:</w:t>
            </w:r>
          </w:p>
          <w:p w14:paraId="49E5A154" w14:textId="77777777" w:rsidR="00DE3ED9" w:rsidRPr="00CC66CB" w:rsidRDefault="00DE3ED9" w:rsidP="00CC66CB">
            <w:pPr>
              <w:pStyle w:val="TableParagraph"/>
              <w:numPr>
                <w:ilvl w:val="0"/>
                <w:numId w:val="53"/>
              </w:numPr>
              <w:tabs>
                <w:tab w:val="left" w:pos="274"/>
              </w:tabs>
              <w:spacing w:before="36"/>
              <w:rPr>
                <w:rFonts w:ascii="Arial" w:hAnsi="Arial"/>
                <w:sz w:val="20"/>
              </w:rPr>
            </w:pPr>
            <w:r w:rsidRPr="00CC66CB">
              <w:rPr>
                <w:rFonts w:ascii="Arial" w:hAnsi="Arial"/>
                <w:sz w:val="20"/>
              </w:rPr>
              <w:t>Presents without notes, demonstrating improper or no terminology usage</w:t>
            </w:r>
            <w:r w:rsidRPr="00CC66CB">
              <w:rPr>
                <w:rFonts w:ascii="Arial" w:hAnsi="Arial"/>
                <w:spacing w:val="-9"/>
                <w:sz w:val="20"/>
              </w:rPr>
              <w:t xml:space="preserve"> </w:t>
            </w:r>
            <w:r w:rsidRPr="00CC66CB">
              <w:rPr>
                <w:rFonts w:ascii="Arial" w:hAnsi="Arial"/>
                <w:sz w:val="20"/>
              </w:rPr>
              <w:t>and</w:t>
            </w:r>
          </w:p>
          <w:p w14:paraId="096AFD78" w14:textId="77777777" w:rsidR="00DE3ED9" w:rsidRPr="00CC66CB" w:rsidRDefault="00DE3ED9" w:rsidP="00CC66CB">
            <w:pPr>
              <w:pStyle w:val="TableParagraph"/>
              <w:numPr>
                <w:ilvl w:val="0"/>
                <w:numId w:val="53"/>
              </w:numPr>
              <w:spacing w:before="32"/>
              <w:rPr>
                <w:rFonts w:ascii="Arial"/>
              </w:rPr>
            </w:pPr>
            <w:r w:rsidRPr="00CC66CB">
              <w:rPr>
                <w:rFonts w:ascii="Arial"/>
              </w:rPr>
              <w:t>weak presentation organization.</w:t>
            </w:r>
          </w:p>
        </w:tc>
        <w:tc>
          <w:tcPr>
            <w:tcW w:w="1875" w:type="dxa"/>
          </w:tcPr>
          <w:p w14:paraId="688A91EC" w14:textId="77777777" w:rsidR="00DE3ED9" w:rsidRPr="00CC66CB" w:rsidRDefault="00DE3ED9" w:rsidP="00CC66CB">
            <w:pPr>
              <w:pStyle w:val="TableParagraph"/>
              <w:spacing w:before="112"/>
              <w:ind w:left="360"/>
            </w:pPr>
            <w:r w:rsidRPr="00CC66CB">
              <w:t>25-34</w:t>
            </w:r>
          </w:p>
        </w:tc>
      </w:tr>
      <w:tr w:rsidR="00CC66CB" w:rsidRPr="00CC66CB" w14:paraId="2AD28758" w14:textId="77777777" w:rsidTr="00DE3ED9">
        <w:trPr>
          <w:trHeight w:val="749"/>
          <w:jc w:val="center"/>
        </w:trPr>
        <w:tc>
          <w:tcPr>
            <w:tcW w:w="7485" w:type="dxa"/>
          </w:tcPr>
          <w:p w14:paraId="39CB51F9" w14:textId="77777777" w:rsidR="00DE3ED9" w:rsidRPr="00CC66CB" w:rsidRDefault="00DE3ED9" w:rsidP="00CC66CB">
            <w:pPr>
              <w:pStyle w:val="TableParagraph"/>
              <w:numPr>
                <w:ilvl w:val="0"/>
                <w:numId w:val="53"/>
              </w:numPr>
              <w:spacing w:before="107"/>
              <w:rPr>
                <w:rFonts w:ascii="Arial"/>
              </w:rPr>
            </w:pPr>
            <w:r w:rsidRPr="00CC66CB">
              <w:rPr>
                <w:rFonts w:ascii="Arial"/>
              </w:rPr>
              <w:t>No Notes, Basic Terms:</w:t>
            </w:r>
          </w:p>
          <w:p w14:paraId="48149353" w14:textId="77777777" w:rsidR="00DE3ED9" w:rsidRPr="00CC66CB" w:rsidRDefault="00DE3ED9" w:rsidP="00CC66CB">
            <w:pPr>
              <w:pStyle w:val="TableParagraph"/>
              <w:numPr>
                <w:ilvl w:val="0"/>
                <w:numId w:val="53"/>
              </w:numPr>
              <w:tabs>
                <w:tab w:val="left" w:pos="274"/>
              </w:tabs>
              <w:spacing w:before="36"/>
              <w:rPr>
                <w:rFonts w:ascii="Arial" w:hAnsi="Arial"/>
                <w:sz w:val="20"/>
              </w:rPr>
            </w:pPr>
            <w:r w:rsidRPr="00CC66CB">
              <w:rPr>
                <w:rFonts w:ascii="Arial" w:hAnsi="Arial"/>
                <w:sz w:val="20"/>
              </w:rPr>
              <w:t>Presents without notes, uses proper terminology but lack’s depth or</w:t>
            </w:r>
            <w:r w:rsidRPr="00CC66CB">
              <w:rPr>
                <w:rFonts w:ascii="Arial" w:hAnsi="Arial"/>
                <w:spacing w:val="-13"/>
                <w:sz w:val="20"/>
              </w:rPr>
              <w:t xml:space="preserve"> </w:t>
            </w:r>
            <w:r w:rsidRPr="00CC66CB">
              <w:rPr>
                <w:rFonts w:ascii="Arial" w:hAnsi="Arial"/>
                <w:sz w:val="20"/>
              </w:rPr>
              <w:t>accuracy</w:t>
            </w:r>
          </w:p>
        </w:tc>
        <w:tc>
          <w:tcPr>
            <w:tcW w:w="1875" w:type="dxa"/>
          </w:tcPr>
          <w:p w14:paraId="5864B722" w14:textId="77777777" w:rsidR="00DE3ED9" w:rsidRPr="00CC66CB" w:rsidRDefault="00DE3ED9" w:rsidP="00CC66CB">
            <w:pPr>
              <w:pStyle w:val="TableParagraph"/>
              <w:spacing w:before="111"/>
              <w:ind w:left="360"/>
            </w:pPr>
            <w:r w:rsidRPr="00CC66CB">
              <w:t>35-39</w:t>
            </w:r>
          </w:p>
        </w:tc>
      </w:tr>
      <w:tr w:rsidR="00CC66CB" w:rsidRPr="00CC66CB" w14:paraId="1FF3C67C" w14:textId="77777777" w:rsidTr="00DE3ED9">
        <w:trPr>
          <w:trHeight w:val="1019"/>
          <w:jc w:val="center"/>
        </w:trPr>
        <w:tc>
          <w:tcPr>
            <w:tcW w:w="7485" w:type="dxa"/>
          </w:tcPr>
          <w:p w14:paraId="699EF556" w14:textId="77777777" w:rsidR="00DE3ED9" w:rsidRPr="00CC66CB" w:rsidRDefault="00DE3ED9" w:rsidP="00CC66CB">
            <w:pPr>
              <w:pStyle w:val="TableParagraph"/>
              <w:numPr>
                <w:ilvl w:val="0"/>
                <w:numId w:val="53"/>
              </w:numPr>
              <w:spacing w:before="118"/>
              <w:rPr>
                <w:rFonts w:ascii="Arial"/>
              </w:rPr>
            </w:pPr>
            <w:r w:rsidRPr="00CC66CB">
              <w:rPr>
                <w:rFonts w:ascii="Arial"/>
              </w:rPr>
              <w:t>No Notes, Fair Presentation:</w:t>
            </w:r>
          </w:p>
          <w:p w14:paraId="1236D131" w14:textId="77777777" w:rsidR="00DE3ED9" w:rsidRPr="00CC66CB" w:rsidRDefault="00DE3ED9" w:rsidP="00CC66CB">
            <w:pPr>
              <w:pStyle w:val="TableParagraph"/>
              <w:numPr>
                <w:ilvl w:val="0"/>
                <w:numId w:val="53"/>
              </w:numPr>
              <w:tabs>
                <w:tab w:val="left" w:pos="274"/>
              </w:tabs>
              <w:spacing w:line="273" w:lineRule="auto"/>
              <w:ind w:right="603"/>
              <w:rPr>
                <w:rFonts w:ascii="Arial" w:hAnsi="Arial"/>
              </w:rPr>
            </w:pPr>
            <w:r w:rsidRPr="00CC66CB">
              <w:rPr>
                <w:rFonts w:ascii="Arial" w:hAnsi="Arial"/>
                <w:sz w:val="20"/>
              </w:rPr>
              <w:t>Presents without notes, utilizing good terminology and fair organization</w:t>
            </w:r>
            <w:r w:rsidRPr="00CC66CB">
              <w:rPr>
                <w:rFonts w:ascii="Arial" w:hAnsi="Arial"/>
                <w:spacing w:val="-9"/>
                <w:sz w:val="20"/>
              </w:rPr>
              <w:t xml:space="preserve"> </w:t>
            </w:r>
            <w:r w:rsidRPr="00CC66CB">
              <w:rPr>
                <w:rFonts w:ascii="Arial" w:hAnsi="Arial"/>
                <w:sz w:val="20"/>
              </w:rPr>
              <w:t xml:space="preserve">but lacks </w:t>
            </w:r>
            <w:r w:rsidRPr="00CC66CB">
              <w:rPr>
                <w:rFonts w:ascii="Arial" w:hAnsi="Arial"/>
              </w:rPr>
              <w:t>confidence on their</w:t>
            </w:r>
            <w:r w:rsidRPr="00CC66CB">
              <w:rPr>
                <w:rFonts w:ascii="Arial" w:hAnsi="Arial"/>
                <w:spacing w:val="-4"/>
              </w:rPr>
              <w:t xml:space="preserve"> </w:t>
            </w:r>
            <w:r w:rsidRPr="00CC66CB">
              <w:rPr>
                <w:rFonts w:ascii="Arial" w:hAnsi="Arial"/>
              </w:rPr>
              <w:t>placings.</w:t>
            </w:r>
          </w:p>
        </w:tc>
        <w:tc>
          <w:tcPr>
            <w:tcW w:w="1875" w:type="dxa"/>
          </w:tcPr>
          <w:p w14:paraId="5C03FC52" w14:textId="77777777" w:rsidR="00DE3ED9" w:rsidRPr="00CC66CB" w:rsidRDefault="00DE3ED9" w:rsidP="00CC66CB">
            <w:pPr>
              <w:pStyle w:val="TableParagraph"/>
              <w:spacing w:before="122"/>
              <w:ind w:left="360"/>
            </w:pPr>
            <w:r w:rsidRPr="00CC66CB">
              <w:t>40-44</w:t>
            </w:r>
          </w:p>
        </w:tc>
      </w:tr>
      <w:tr w:rsidR="00CC66CB" w:rsidRPr="00CC66CB" w14:paraId="04310FB0" w14:textId="77777777" w:rsidTr="00DE3ED9">
        <w:trPr>
          <w:trHeight w:val="1334"/>
          <w:jc w:val="center"/>
        </w:trPr>
        <w:tc>
          <w:tcPr>
            <w:tcW w:w="7485" w:type="dxa"/>
          </w:tcPr>
          <w:p w14:paraId="66123DB7" w14:textId="77777777" w:rsidR="00DE3ED9" w:rsidRPr="00CC66CB" w:rsidRDefault="00DE3ED9" w:rsidP="00CC66CB">
            <w:pPr>
              <w:pStyle w:val="TableParagraph"/>
              <w:numPr>
                <w:ilvl w:val="0"/>
                <w:numId w:val="53"/>
              </w:numPr>
              <w:spacing w:before="111"/>
              <w:jc w:val="both"/>
              <w:rPr>
                <w:rFonts w:ascii="Arial"/>
              </w:rPr>
            </w:pPr>
            <w:r w:rsidRPr="00CC66CB">
              <w:rPr>
                <w:rFonts w:ascii="Arial"/>
              </w:rPr>
              <w:t>No Notes, Strong Presentation:</w:t>
            </w:r>
          </w:p>
          <w:p w14:paraId="64D677EF" w14:textId="77777777" w:rsidR="00DE3ED9" w:rsidRPr="00CC66CB" w:rsidRDefault="00DE3ED9" w:rsidP="00CC66CB">
            <w:pPr>
              <w:pStyle w:val="TableParagraph"/>
              <w:numPr>
                <w:ilvl w:val="0"/>
                <w:numId w:val="53"/>
              </w:numPr>
              <w:tabs>
                <w:tab w:val="left" w:pos="274"/>
              </w:tabs>
              <w:spacing w:before="36" w:line="273" w:lineRule="auto"/>
              <w:ind w:right="773"/>
              <w:jc w:val="both"/>
              <w:rPr>
                <w:rFonts w:ascii="Arial" w:hAnsi="Arial"/>
              </w:rPr>
            </w:pPr>
            <w:r w:rsidRPr="00CC66CB">
              <w:rPr>
                <w:rFonts w:ascii="Arial" w:hAnsi="Arial"/>
                <w:sz w:val="20"/>
              </w:rPr>
              <w:t xml:space="preserve">Delivers a compelling presentation without relying on notes, showcasing </w:t>
            </w:r>
            <w:r w:rsidRPr="00CC66CB">
              <w:rPr>
                <w:rFonts w:ascii="Arial" w:hAnsi="Arial"/>
              </w:rPr>
              <w:t>outstanding knowledge of terminology, organization, and</w:t>
            </w:r>
            <w:r w:rsidRPr="00CC66CB">
              <w:rPr>
                <w:rFonts w:ascii="Arial" w:hAnsi="Arial"/>
                <w:spacing w:val="-36"/>
              </w:rPr>
              <w:t xml:space="preserve"> </w:t>
            </w:r>
            <w:r w:rsidRPr="00CC66CB">
              <w:rPr>
                <w:rFonts w:ascii="Arial" w:hAnsi="Arial"/>
              </w:rPr>
              <w:t>confidently defends their</w:t>
            </w:r>
            <w:r w:rsidRPr="00CC66CB">
              <w:rPr>
                <w:rFonts w:ascii="Arial" w:hAnsi="Arial"/>
                <w:spacing w:val="-2"/>
              </w:rPr>
              <w:t xml:space="preserve"> </w:t>
            </w:r>
            <w:r w:rsidRPr="00CC66CB">
              <w:rPr>
                <w:rFonts w:ascii="Arial" w:hAnsi="Arial"/>
              </w:rPr>
              <w:t>placings.</w:t>
            </w:r>
          </w:p>
        </w:tc>
        <w:tc>
          <w:tcPr>
            <w:tcW w:w="1875" w:type="dxa"/>
          </w:tcPr>
          <w:p w14:paraId="12C3FF97" w14:textId="77777777" w:rsidR="00DE3ED9" w:rsidRPr="00CC66CB" w:rsidRDefault="00DE3ED9" w:rsidP="00CC66CB">
            <w:pPr>
              <w:pStyle w:val="TableParagraph"/>
              <w:spacing w:before="115"/>
              <w:ind w:left="360"/>
            </w:pPr>
            <w:r w:rsidRPr="00CC66CB">
              <w:t>45-50</w:t>
            </w:r>
          </w:p>
        </w:tc>
      </w:tr>
    </w:tbl>
    <w:p w14:paraId="48846CFA" w14:textId="77777777" w:rsidR="00DE3ED9" w:rsidRDefault="00DE3ED9" w:rsidP="00577C48">
      <w:pPr>
        <w:pStyle w:val="NormalWeb"/>
      </w:pPr>
    </w:p>
    <w:sectPr w:rsidR="00DE3ED9" w:rsidSect="007A1E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01C8" w14:textId="77777777" w:rsidR="0030156D" w:rsidRDefault="0030156D">
      <w:r>
        <w:separator/>
      </w:r>
    </w:p>
  </w:endnote>
  <w:endnote w:type="continuationSeparator" w:id="0">
    <w:p w14:paraId="594C3AB4" w14:textId="77777777" w:rsidR="0030156D" w:rsidRDefault="0030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560E" w14:textId="77777777" w:rsidR="004677B1" w:rsidRDefault="00467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F766" w14:textId="4E93318E" w:rsidR="00C64AD8" w:rsidRDefault="00000000" w:rsidP="00C64AD8">
    <w:pPr>
      <w:pStyle w:val="Footer"/>
    </w:pPr>
    <w:r>
      <w:fldChar w:fldCharType="begin"/>
    </w:r>
    <w:r>
      <w:instrText xml:space="preserve"> FILENAME </w:instrText>
    </w:r>
    <w:r>
      <w:fldChar w:fldCharType="separate"/>
    </w:r>
    <w:r w:rsidR="00BE4C2C">
      <w:rPr>
        <w:noProof/>
      </w:rPr>
      <w:t>24_B03</w:t>
    </w:r>
    <w:r>
      <w:rPr>
        <w:noProof/>
      </w:rPr>
      <w:fldChar w:fldCharType="end"/>
    </w:r>
    <w:r w:rsidR="004677B1">
      <w:rPr>
        <w:noProof/>
      </w:rPr>
      <w:t>.docx</w:t>
    </w:r>
    <w:r w:rsidR="00C64AD8">
      <w:tab/>
    </w:r>
    <w:r w:rsidR="000D0FC6">
      <w:fldChar w:fldCharType="begin"/>
    </w:r>
    <w:r w:rsidR="000D0FC6">
      <w:instrText xml:space="preserve"> DATE \@ "M/d/yyyy" </w:instrText>
    </w:r>
    <w:r w:rsidR="000D0FC6">
      <w:fldChar w:fldCharType="separate"/>
    </w:r>
    <w:r w:rsidR="00BE4C2C">
      <w:rPr>
        <w:noProof/>
      </w:rPr>
      <w:t>8/26/2024</w:t>
    </w:r>
    <w:r w:rsidR="000D0FC6">
      <w:fldChar w:fldCharType="end"/>
    </w:r>
    <w:r w:rsidR="00C64AD8">
      <w:tab/>
    </w:r>
    <w:r w:rsidR="00C64AD8">
      <w:rPr>
        <w:rStyle w:val="PageNumber"/>
      </w:rPr>
      <w:fldChar w:fldCharType="begin"/>
    </w:r>
    <w:r w:rsidR="00C64AD8">
      <w:rPr>
        <w:rStyle w:val="PageNumber"/>
      </w:rPr>
      <w:instrText xml:space="preserve"> PAGE </w:instrText>
    </w:r>
    <w:r w:rsidR="00C64AD8">
      <w:rPr>
        <w:rStyle w:val="PageNumber"/>
      </w:rPr>
      <w:fldChar w:fldCharType="separate"/>
    </w:r>
    <w:r w:rsidR="004677B1">
      <w:rPr>
        <w:rStyle w:val="PageNumber"/>
        <w:noProof/>
      </w:rPr>
      <w:t>2</w:t>
    </w:r>
    <w:r w:rsidR="00C64AD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E18A" w14:textId="06799418" w:rsidR="00C64AD8" w:rsidRDefault="00000000" w:rsidP="00C64AD8">
    <w:pPr>
      <w:pStyle w:val="Footer"/>
    </w:pPr>
    <w:r>
      <w:fldChar w:fldCharType="begin"/>
    </w:r>
    <w:r>
      <w:instrText xml:space="preserve"> FILENAME </w:instrText>
    </w:r>
    <w:r>
      <w:fldChar w:fldCharType="separate"/>
    </w:r>
    <w:r w:rsidR="00BE4C2C">
      <w:rPr>
        <w:noProof/>
      </w:rPr>
      <w:t>24_B03</w:t>
    </w:r>
    <w:r>
      <w:rPr>
        <w:noProof/>
      </w:rPr>
      <w:fldChar w:fldCharType="end"/>
    </w:r>
    <w:r w:rsidR="004677B1">
      <w:rPr>
        <w:noProof/>
      </w:rPr>
      <w:t>.docx</w:t>
    </w:r>
    <w:r w:rsidR="00C64AD8">
      <w:tab/>
    </w:r>
    <w:r w:rsidR="000D0FC6">
      <w:fldChar w:fldCharType="begin"/>
    </w:r>
    <w:r w:rsidR="000D0FC6">
      <w:instrText xml:space="preserve"> DATE \@ "M/d/yyyy" </w:instrText>
    </w:r>
    <w:r w:rsidR="000D0FC6">
      <w:fldChar w:fldCharType="separate"/>
    </w:r>
    <w:r w:rsidR="00BE4C2C">
      <w:rPr>
        <w:noProof/>
      </w:rPr>
      <w:t>8/26/2024</w:t>
    </w:r>
    <w:r w:rsidR="000D0FC6">
      <w:fldChar w:fldCharType="end"/>
    </w:r>
    <w:r w:rsidR="00C64AD8">
      <w:tab/>
    </w:r>
    <w:r w:rsidR="00C64AD8">
      <w:rPr>
        <w:rStyle w:val="PageNumber"/>
      </w:rPr>
      <w:fldChar w:fldCharType="begin"/>
    </w:r>
    <w:r w:rsidR="00C64AD8">
      <w:rPr>
        <w:rStyle w:val="PageNumber"/>
      </w:rPr>
      <w:instrText xml:space="preserve"> PAGE </w:instrText>
    </w:r>
    <w:r w:rsidR="00C64AD8">
      <w:rPr>
        <w:rStyle w:val="PageNumber"/>
      </w:rPr>
      <w:fldChar w:fldCharType="separate"/>
    </w:r>
    <w:r w:rsidR="004677B1">
      <w:rPr>
        <w:rStyle w:val="PageNumber"/>
        <w:noProof/>
      </w:rPr>
      <w:t>1</w:t>
    </w:r>
    <w:r w:rsidR="00C64AD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3269A" w14:textId="77777777" w:rsidR="0030156D" w:rsidRDefault="0030156D">
      <w:r>
        <w:separator/>
      </w:r>
    </w:p>
  </w:footnote>
  <w:footnote w:type="continuationSeparator" w:id="0">
    <w:p w14:paraId="3A4B1486" w14:textId="77777777" w:rsidR="0030156D" w:rsidRDefault="0030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321F" w14:textId="77777777" w:rsidR="004677B1" w:rsidRDefault="00467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624B" w14:textId="5027BFC0" w:rsidR="006C751E" w:rsidRPr="006C751E" w:rsidRDefault="006C751E" w:rsidP="006C751E">
    <w:pPr>
      <w:pStyle w:val="Header"/>
    </w:pPr>
    <w:r>
      <w:t>CATA Curricular Activities Code</w:t>
    </w:r>
    <w:r>
      <w:tab/>
    </w:r>
    <w:r>
      <w:tab/>
    </w:r>
    <w:fldSimple w:instr=" STYLEREF  &quot;Std Contest Title&quot;  \* MERGEFORMAT ">
      <w:r w:rsidR="00BE4C2C">
        <w:rPr>
          <w:noProof/>
        </w:rPr>
        <w:t>Grapevine Judging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B6DC" w14:textId="77777777" w:rsidR="006C751E" w:rsidRDefault="007A1EAB">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B222B"/>
    <w:multiLevelType w:val="hybridMultilevel"/>
    <w:tmpl w:val="ED6A78E2"/>
    <w:lvl w:ilvl="0" w:tplc="0FD6CD64">
      <w:numFmt w:val="bullet"/>
      <w:lvlText w:val="●"/>
      <w:lvlJc w:val="left"/>
      <w:pPr>
        <w:ind w:left="273" w:hanging="177"/>
      </w:pPr>
      <w:rPr>
        <w:rFonts w:ascii="Arial" w:eastAsia="Arial" w:hAnsi="Arial" w:cs="Arial" w:hint="default"/>
        <w:color w:val="FF0000"/>
        <w:w w:val="100"/>
        <w:sz w:val="20"/>
        <w:szCs w:val="20"/>
      </w:rPr>
    </w:lvl>
    <w:lvl w:ilvl="1" w:tplc="246E1302">
      <w:numFmt w:val="bullet"/>
      <w:lvlText w:val="•"/>
      <w:lvlJc w:val="left"/>
      <w:pPr>
        <w:ind w:left="999" w:hanging="177"/>
      </w:pPr>
      <w:rPr>
        <w:rFonts w:hint="default"/>
      </w:rPr>
    </w:lvl>
    <w:lvl w:ilvl="2" w:tplc="89C6EF3C">
      <w:numFmt w:val="bullet"/>
      <w:lvlText w:val="•"/>
      <w:lvlJc w:val="left"/>
      <w:pPr>
        <w:ind w:left="1718" w:hanging="177"/>
      </w:pPr>
      <w:rPr>
        <w:rFonts w:hint="default"/>
      </w:rPr>
    </w:lvl>
    <w:lvl w:ilvl="3" w:tplc="982C4514">
      <w:numFmt w:val="bullet"/>
      <w:lvlText w:val="•"/>
      <w:lvlJc w:val="left"/>
      <w:pPr>
        <w:ind w:left="2437" w:hanging="177"/>
      </w:pPr>
      <w:rPr>
        <w:rFonts w:hint="default"/>
      </w:rPr>
    </w:lvl>
    <w:lvl w:ilvl="4" w:tplc="71925920">
      <w:numFmt w:val="bullet"/>
      <w:lvlText w:val="•"/>
      <w:lvlJc w:val="left"/>
      <w:pPr>
        <w:ind w:left="3156" w:hanging="177"/>
      </w:pPr>
      <w:rPr>
        <w:rFonts w:hint="default"/>
      </w:rPr>
    </w:lvl>
    <w:lvl w:ilvl="5" w:tplc="A6A49390">
      <w:numFmt w:val="bullet"/>
      <w:lvlText w:val="•"/>
      <w:lvlJc w:val="left"/>
      <w:pPr>
        <w:ind w:left="3875" w:hanging="177"/>
      </w:pPr>
      <w:rPr>
        <w:rFonts w:hint="default"/>
      </w:rPr>
    </w:lvl>
    <w:lvl w:ilvl="6" w:tplc="6A90706E">
      <w:numFmt w:val="bullet"/>
      <w:lvlText w:val="•"/>
      <w:lvlJc w:val="left"/>
      <w:pPr>
        <w:ind w:left="4594" w:hanging="177"/>
      </w:pPr>
      <w:rPr>
        <w:rFonts w:hint="default"/>
      </w:rPr>
    </w:lvl>
    <w:lvl w:ilvl="7" w:tplc="B074D5CC">
      <w:numFmt w:val="bullet"/>
      <w:lvlText w:val="•"/>
      <w:lvlJc w:val="left"/>
      <w:pPr>
        <w:ind w:left="5313" w:hanging="177"/>
      </w:pPr>
      <w:rPr>
        <w:rFonts w:hint="default"/>
      </w:rPr>
    </w:lvl>
    <w:lvl w:ilvl="8" w:tplc="6AE42A42">
      <w:numFmt w:val="bullet"/>
      <w:lvlText w:val="•"/>
      <w:lvlJc w:val="left"/>
      <w:pPr>
        <w:ind w:left="6032" w:hanging="177"/>
      </w:pPr>
      <w:rPr>
        <w:rFonts w:hint="default"/>
      </w:rPr>
    </w:lvl>
  </w:abstractNum>
  <w:abstractNum w:abstractNumId="11" w15:restartNumberingAfterBreak="0">
    <w:nsid w:val="08FF3E15"/>
    <w:multiLevelType w:val="hybridMultilevel"/>
    <w:tmpl w:val="EAC661F8"/>
    <w:lvl w:ilvl="0" w:tplc="EE084886">
      <w:numFmt w:val="bullet"/>
      <w:lvlText w:val="●"/>
      <w:lvlJc w:val="left"/>
      <w:pPr>
        <w:ind w:left="273" w:hanging="177"/>
      </w:pPr>
      <w:rPr>
        <w:rFonts w:ascii="Arial" w:eastAsia="Arial" w:hAnsi="Arial" w:cs="Arial" w:hint="default"/>
        <w:color w:val="FF0000"/>
        <w:w w:val="100"/>
        <w:sz w:val="20"/>
        <w:szCs w:val="20"/>
      </w:rPr>
    </w:lvl>
    <w:lvl w:ilvl="1" w:tplc="B530718E">
      <w:numFmt w:val="bullet"/>
      <w:lvlText w:val="•"/>
      <w:lvlJc w:val="left"/>
      <w:pPr>
        <w:ind w:left="999" w:hanging="177"/>
      </w:pPr>
      <w:rPr>
        <w:rFonts w:hint="default"/>
      </w:rPr>
    </w:lvl>
    <w:lvl w:ilvl="2" w:tplc="D82CAD12">
      <w:numFmt w:val="bullet"/>
      <w:lvlText w:val="•"/>
      <w:lvlJc w:val="left"/>
      <w:pPr>
        <w:ind w:left="1718" w:hanging="177"/>
      </w:pPr>
      <w:rPr>
        <w:rFonts w:hint="default"/>
      </w:rPr>
    </w:lvl>
    <w:lvl w:ilvl="3" w:tplc="3E444244">
      <w:numFmt w:val="bullet"/>
      <w:lvlText w:val="•"/>
      <w:lvlJc w:val="left"/>
      <w:pPr>
        <w:ind w:left="2437" w:hanging="177"/>
      </w:pPr>
      <w:rPr>
        <w:rFonts w:hint="default"/>
      </w:rPr>
    </w:lvl>
    <w:lvl w:ilvl="4" w:tplc="B630DE16">
      <w:numFmt w:val="bullet"/>
      <w:lvlText w:val="•"/>
      <w:lvlJc w:val="left"/>
      <w:pPr>
        <w:ind w:left="3156" w:hanging="177"/>
      </w:pPr>
      <w:rPr>
        <w:rFonts w:hint="default"/>
      </w:rPr>
    </w:lvl>
    <w:lvl w:ilvl="5" w:tplc="98B62918">
      <w:numFmt w:val="bullet"/>
      <w:lvlText w:val="•"/>
      <w:lvlJc w:val="left"/>
      <w:pPr>
        <w:ind w:left="3875" w:hanging="177"/>
      </w:pPr>
      <w:rPr>
        <w:rFonts w:hint="default"/>
      </w:rPr>
    </w:lvl>
    <w:lvl w:ilvl="6" w:tplc="EE3AEF9C">
      <w:numFmt w:val="bullet"/>
      <w:lvlText w:val="•"/>
      <w:lvlJc w:val="left"/>
      <w:pPr>
        <w:ind w:left="4594" w:hanging="177"/>
      </w:pPr>
      <w:rPr>
        <w:rFonts w:hint="default"/>
      </w:rPr>
    </w:lvl>
    <w:lvl w:ilvl="7" w:tplc="FBBAB98C">
      <w:numFmt w:val="bullet"/>
      <w:lvlText w:val="•"/>
      <w:lvlJc w:val="left"/>
      <w:pPr>
        <w:ind w:left="5313" w:hanging="177"/>
      </w:pPr>
      <w:rPr>
        <w:rFonts w:hint="default"/>
      </w:rPr>
    </w:lvl>
    <w:lvl w:ilvl="8" w:tplc="E790068E">
      <w:numFmt w:val="bullet"/>
      <w:lvlText w:val="•"/>
      <w:lvlJc w:val="left"/>
      <w:pPr>
        <w:ind w:left="6032" w:hanging="177"/>
      </w:pPr>
      <w:rPr>
        <w:rFonts w:hint="default"/>
      </w:rPr>
    </w:lvl>
  </w:abstractNum>
  <w:abstractNum w:abstractNumId="12"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4"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1FF1A49"/>
    <w:multiLevelType w:val="hybridMultilevel"/>
    <w:tmpl w:val="2F9A82B0"/>
    <w:lvl w:ilvl="0" w:tplc="FCB8DC22">
      <w:numFmt w:val="bullet"/>
      <w:lvlText w:val="●"/>
      <w:lvlJc w:val="left"/>
      <w:pPr>
        <w:ind w:left="273" w:hanging="177"/>
      </w:pPr>
      <w:rPr>
        <w:rFonts w:ascii="Arial" w:eastAsia="Arial" w:hAnsi="Arial" w:cs="Arial" w:hint="default"/>
        <w:color w:val="FF0000"/>
        <w:w w:val="100"/>
        <w:sz w:val="20"/>
        <w:szCs w:val="20"/>
      </w:rPr>
    </w:lvl>
    <w:lvl w:ilvl="1" w:tplc="98C64978">
      <w:numFmt w:val="bullet"/>
      <w:lvlText w:val="•"/>
      <w:lvlJc w:val="left"/>
      <w:pPr>
        <w:ind w:left="999" w:hanging="177"/>
      </w:pPr>
      <w:rPr>
        <w:rFonts w:hint="default"/>
      </w:rPr>
    </w:lvl>
    <w:lvl w:ilvl="2" w:tplc="F83E16CC">
      <w:numFmt w:val="bullet"/>
      <w:lvlText w:val="•"/>
      <w:lvlJc w:val="left"/>
      <w:pPr>
        <w:ind w:left="1718" w:hanging="177"/>
      </w:pPr>
      <w:rPr>
        <w:rFonts w:hint="default"/>
      </w:rPr>
    </w:lvl>
    <w:lvl w:ilvl="3" w:tplc="16AC1F50">
      <w:numFmt w:val="bullet"/>
      <w:lvlText w:val="•"/>
      <w:lvlJc w:val="left"/>
      <w:pPr>
        <w:ind w:left="2437" w:hanging="177"/>
      </w:pPr>
      <w:rPr>
        <w:rFonts w:hint="default"/>
      </w:rPr>
    </w:lvl>
    <w:lvl w:ilvl="4" w:tplc="B088D5D0">
      <w:numFmt w:val="bullet"/>
      <w:lvlText w:val="•"/>
      <w:lvlJc w:val="left"/>
      <w:pPr>
        <w:ind w:left="3156" w:hanging="177"/>
      </w:pPr>
      <w:rPr>
        <w:rFonts w:hint="default"/>
      </w:rPr>
    </w:lvl>
    <w:lvl w:ilvl="5" w:tplc="4456ED8A">
      <w:numFmt w:val="bullet"/>
      <w:lvlText w:val="•"/>
      <w:lvlJc w:val="left"/>
      <w:pPr>
        <w:ind w:left="3875" w:hanging="177"/>
      </w:pPr>
      <w:rPr>
        <w:rFonts w:hint="default"/>
      </w:rPr>
    </w:lvl>
    <w:lvl w:ilvl="6" w:tplc="6264F398">
      <w:numFmt w:val="bullet"/>
      <w:lvlText w:val="•"/>
      <w:lvlJc w:val="left"/>
      <w:pPr>
        <w:ind w:left="4594" w:hanging="177"/>
      </w:pPr>
      <w:rPr>
        <w:rFonts w:hint="default"/>
      </w:rPr>
    </w:lvl>
    <w:lvl w:ilvl="7" w:tplc="9E14CF76">
      <w:numFmt w:val="bullet"/>
      <w:lvlText w:val="•"/>
      <w:lvlJc w:val="left"/>
      <w:pPr>
        <w:ind w:left="5313" w:hanging="177"/>
      </w:pPr>
      <w:rPr>
        <w:rFonts w:hint="default"/>
      </w:rPr>
    </w:lvl>
    <w:lvl w:ilvl="8" w:tplc="9332609E">
      <w:numFmt w:val="bullet"/>
      <w:lvlText w:val="•"/>
      <w:lvlJc w:val="left"/>
      <w:pPr>
        <w:ind w:left="6032" w:hanging="177"/>
      </w:pPr>
      <w:rPr>
        <w:rFonts w:hint="default"/>
      </w:rPr>
    </w:lvl>
  </w:abstractNum>
  <w:abstractNum w:abstractNumId="17"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8"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9"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9D21AC"/>
    <w:multiLevelType w:val="hybridMultilevel"/>
    <w:tmpl w:val="E0EAEE0C"/>
    <w:lvl w:ilvl="0" w:tplc="DA4E9510">
      <w:numFmt w:val="bullet"/>
      <w:lvlText w:val="●"/>
      <w:lvlJc w:val="left"/>
      <w:pPr>
        <w:ind w:left="273" w:hanging="177"/>
      </w:pPr>
      <w:rPr>
        <w:rFonts w:ascii="Arial" w:eastAsia="Arial" w:hAnsi="Arial" w:cs="Arial" w:hint="default"/>
        <w:color w:val="FF0000"/>
        <w:w w:val="100"/>
        <w:sz w:val="20"/>
        <w:szCs w:val="20"/>
      </w:rPr>
    </w:lvl>
    <w:lvl w:ilvl="1" w:tplc="1888871C">
      <w:numFmt w:val="bullet"/>
      <w:lvlText w:val="•"/>
      <w:lvlJc w:val="left"/>
      <w:pPr>
        <w:ind w:left="999" w:hanging="177"/>
      </w:pPr>
      <w:rPr>
        <w:rFonts w:hint="default"/>
      </w:rPr>
    </w:lvl>
    <w:lvl w:ilvl="2" w:tplc="DBFAC028">
      <w:numFmt w:val="bullet"/>
      <w:lvlText w:val="•"/>
      <w:lvlJc w:val="left"/>
      <w:pPr>
        <w:ind w:left="1718" w:hanging="177"/>
      </w:pPr>
      <w:rPr>
        <w:rFonts w:hint="default"/>
      </w:rPr>
    </w:lvl>
    <w:lvl w:ilvl="3" w:tplc="5C1C3166">
      <w:numFmt w:val="bullet"/>
      <w:lvlText w:val="•"/>
      <w:lvlJc w:val="left"/>
      <w:pPr>
        <w:ind w:left="2437" w:hanging="177"/>
      </w:pPr>
      <w:rPr>
        <w:rFonts w:hint="default"/>
      </w:rPr>
    </w:lvl>
    <w:lvl w:ilvl="4" w:tplc="829E759C">
      <w:numFmt w:val="bullet"/>
      <w:lvlText w:val="•"/>
      <w:lvlJc w:val="left"/>
      <w:pPr>
        <w:ind w:left="3156" w:hanging="177"/>
      </w:pPr>
      <w:rPr>
        <w:rFonts w:hint="default"/>
      </w:rPr>
    </w:lvl>
    <w:lvl w:ilvl="5" w:tplc="3BA20B1A">
      <w:numFmt w:val="bullet"/>
      <w:lvlText w:val="•"/>
      <w:lvlJc w:val="left"/>
      <w:pPr>
        <w:ind w:left="3875" w:hanging="177"/>
      </w:pPr>
      <w:rPr>
        <w:rFonts w:hint="default"/>
      </w:rPr>
    </w:lvl>
    <w:lvl w:ilvl="6" w:tplc="21BA61EA">
      <w:numFmt w:val="bullet"/>
      <w:lvlText w:val="•"/>
      <w:lvlJc w:val="left"/>
      <w:pPr>
        <w:ind w:left="4594" w:hanging="177"/>
      </w:pPr>
      <w:rPr>
        <w:rFonts w:hint="default"/>
      </w:rPr>
    </w:lvl>
    <w:lvl w:ilvl="7" w:tplc="C86C67E8">
      <w:numFmt w:val="bullet"/>
      <w:lvlText w:val="•"/>
      <w:lvlJc w:val="left"/>
      <w:pPr>
        <w:ind w:left="5313" w:hanging="177"/>
      </w:pPr>
      <w:rPr>
        <w:rFonts w:hint="default"/>
      </w:rPr>
    </w:lvl>
    <w:lvl w:ilvl="8" w:tplc="899EF210">
      <w:numFmt w:val="bullet"/>
      <w:lvlText w:val="•"/>
      <w:lvlJc w:val="left"/>
      <w:pPr>
        <w:ind w:left="6032" w:hanging="177"/>
      </w:pPr>
      <w:rPr>
        <w:rFonts w:hint="default"/>
      </w:rPr>
    </w:lvl>
  </w:abstractNum>
  <w:abstractNum w:abstractNumId="21"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4" w15:restartNumberingAfterBreak="0">
    <w:nsid w:val="34E03273"/>
    <w:multiLevelType w:val="hybridMultilevel"/>
    <w:tmpl w:val="464A1CC6"/>
    <w:lvl w:ilvl="0" w:tplc="249A6D22">
      <w:numFmt w:val="bullet"/>
      <w:lvlText w:val="●"/>
      <w:lvlJc w:val="left"/>
      <w:pPr>
        <w:ind w:left="273" w:hanging="177"/>
      </w:pPr>
      <w:rPr>
        <w:rFonts w:ascii="Arial" w:eastAsia="Arial" w:hAnsi="Arial" w:cs="Arial" w:hint="default"/>
        <w:color w:val="FF0000"/>
        <w:w w:val="100"/>
        <w:sz w:val="20"/>
        <w:szCs w:val="20"/>
      </w:rPr>
    </w:lvl>
    <w:lvl w:ilvl="1" w:tplc="50C862EC">
      <w:numFmt w:val="bullet"/>
      <w:lvlText w:val="•"/>
      <w:lvlJc w:val="left"/>
      <w:pPr>
        <w:ind w:left="999" w:hanging="177"/>
      </w:pPr>
      <w:rPr>
        <w:rFonts w:hint="default"/>
      </w:rPr>
    </w:lvl>
    <w:lvl w:ilvl="2" w:tplc="8864D936">
      <w:numFmt w:val="bullet"/>
      <w:lvlText w:val="•"/>
      <w:lvlJc w:val="left"/>
      <w:pPr>
        <w:ind w:left="1718" w:hanging="177"/>
      </w:pPr>
      <w:rPr>
        <w:rFonts w:hint="default"/>
      </w:rPr>
    </w:lvl>
    <w:lvl w:ilvl="3" w:tplc="7DEA0392">
      <w:numFmt w:val="bullet"/>
      <w:lvlText w:val="•"/>
      <w:lvlJc w:val="left"/>
      <w:pPr>
        <w:ind w:left="2437" w:hanging="177"/>
      </w:pPr>
      <w:rPr>
        <w:rFonts w:hint="default"/>
      </w:rPr>
    </w:lvl>
    <w:lvl w:ilvl="4" w:tplc="766CB0F2">
      <w:numFmt w:val="bullet"/>
      <w:lvlText w:val="•"/>
      <w:lvlJc w:val="left"/>
      <w:pPr>
        <w:ind w:left="3156" w:hanging="177"/>
      </w:pPr>
      <w:rPr>
        <w:rFonts w:hint="default"/>
      </w:rPr>
    </w:lvl>
    <w:lvl w:ilvl="5" w:tplc="BF6E66EA">
      <w:numFmt w:val="bullet"/>
      <w:lvlText w:val="•"/>
      <w:lvlJc w:val="left"/>
      <w:pPr>
        <w:ind w:left="3875" w:hanging="177"/>
      </w:pPr>
      <w:rPr>
        <w:rFonts w:hint="default"/>
      </w:rPr>
    </w:lvl>
    <w:lvl w:ilvl="6" w:tplc="8BF0F91C">
      <w:numFmt w:val="bullet"/>
      <w:lvlText w:val="•"/>
      <w:lvlJc w:val="left"/>
      <w:pPr>
        <w:ind w:left="4594" w:hanging="177"/>
      </w:pPr>
      <w:rPr>
        <w:rFonts w:hint="default"/>
      </w:rPr>
    </w:lvl>
    <w:lvl w:ilvl="7" w:tplc="6B2879FA">
      <w:numFmt w:val="bullet"/>
      <w:lvlText w:val="•"/>
      <w:lvlJc w:val="left"/>
      <w:pPr>
        <w:ind w:left="5313" w:hanging="177"/>
      </w:pPr>
      <w:rPr>
        <w:rFonts w:hint="default"/>
      </w:rPr>
    </w:lvl>
    <w:lvl w:ilvl="8" w:tplc="0294295E">
      <w:numFmt w:val="bullet"/>
      <w:lvlText w:val="•"/>
      <w:lvlJc w:val="left"/>
      <w:pPr>
        <w:ind w:left="6032" w:hanging="177"/>
      </w:pPr>
      <w:rPr>
        <w:rFonts w:hint="default"/>
      </w:rPr>
    </w:lvl>
  </w:abstractNum>
  <w:abstractNum w:abstractNumId="25"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6"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7" w15:restartNumberingAfterBreak="0">
    <w:nsid w:val="3C5C5961"/>
    <w:multiLevelType w:val="hybridMultilevel"/>
    <w:tmpl w:val="3FCCEE8C"/>
    <w:lvl w:ilvl="0" w:tplc="FC225E42">
      <w:numFmt w:val="bullet"/>
      <w:lvlText w:val="●"/>
      <w:lvlJc w:val="left"/>
      <w:pPr>
        <w:ind w:left="97" w:hanging="177"/>
      </w:pPr>
      <w:rPr>
        <w:rFonts w:ascii="Arial" w:eastAsia="Arial" w:hAnsi="Arial" w:cs="Arial" w:hint="default"/>
        <w:color w:val="FF0000"/>
        <w:w w:val="100"/>
        <w:sz w:val="20"/>
        <w:szCs w:val="20"/>
      </w:rPr>
    </w:lvl>
    <w:lvl w:ilvl="1" w:tplc="A76C5EB0">
      <w:numFmt w:val="bullet"/>
      <w:lvlText w:val="•"/>
      <w:lvlJc w:val="left"/>
      <w:pPr>
        <w:ind w:left="837" w:hanging="177"/>
      </w:pPr>
      <w:rPr>
        <w:rFonts w:hint="default"/>
      </w:rPr>
    </w:lvl>
    <w:lvl w:ilvl="2" w:tplc="FFDE7A30">
      <w:numFmt w:val="bullet"/>
      <w:lvlText w:val="•"/>
      <w:lvlJc w:val="left"/>
      <w:pPr>
        <w:ind w:left="1574" w:hanging="177"/>
      </w:pPr>
      <w:rPr>
        <w:rFonts w:hint="default"/>
      </w:rPr>
    </w:lvl>
    <w:lvl w:ilvl="3" w:tplc="EEA00B44">
      <w:numFmt w:val="bullet"/>
      <w:lvlText w:val="•"/>
      <w:lvlJc w:val="left"/>
      <w:pPr>
        <w:ind w:left="2311" w:hanging="177"/>
      </w:pPr>
      <w:rPr>
        <w:rFonts w:hint="default"/>
      </w:rPr>
    </w:lvl>
    <w:lvl w:ilvl="4" w:tplc="7548AEBC">
      <w:numFmt w:val="bullet"/>
      <w:lvlText w:val="•"/>
      <w:lvlJc w:val="left"/>
      <w:pPr>
        <w:ind w:left="3048" w:hanging="177"/>
      </w:pPr>
      <w:rPr>
        <w:rFonts w:hint="default"/>
      </w:rPr>
    </w:lvl>
    <w:lvl w:ilvl="5" w:tplc="DCE840C0">
      <w:numFmt w:val="bullet"/>
      <w:lvlText w:val="•"/>
      <w:lvlJc w:val="left"/>
      <w:pPr>
        <w:ind w:left="3785" w:hanging="177"/>
      </w:pPr>
      <w:rPr>
        <w:rFonts w:hint="default"/>
      </w:rPr>
    </w:lvl>
    <w:lvl w:ilvl="6" w:tplc="681EC25C">
      <w:numFmt w:val="bullet"/>
      <w:lvlText w:val="•"/>
      <w:lvlJc w:val="left"/>
      <w:pPr>
        <w:ind w:left="4522" w:hanging="177"/>
      </w:pPr>
      <w:rPr>
        <w:rFonts w:hint="default"/>
      </w:rPr>
    </w:lvl>
    <w:lvl w:ilvl="7" w:tplc="F16E9798">
      <w:numFmt w:val="bullet"/>
      <w:lvlText w:val="•"/>
      <w:lvlJc w:val="left"/>
      <w:pPr>
        <w:ind w:left="5259" w:hanging="177"/>
      </w:pPr>
      <w:rPr>
        <w:rFonts w:hint="default"/>
      </w:rPr>
    </w:lvl>
    <w:lvl w:ilvl="8" w:tplc="155251BC">
      <w:numFmt w:val="bullet"/>
      <w:lvlText w:val="•"/>
      <w:lvlJc w:val="left"/>
      <w:pPr>
        <w:ind w:left="5996" w:hanging="177"/>
      </w:pPr>
      <w:rPr>
        <w:rFonts w:hint="default"/>
      </w:rPr>
    </w:lvl>
  </w:abstractNum>
  <w:abstractNum w:abstractNumId="28"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44B058EF"/>
    <w:multiLevelType w:val="hybridMultilevel"/>
    <w:tmpl w:val="250828C6"/>
    <w:lvl w:ilvl="0" w:tplc="1FBAAE08">
      <w:start w:val="1"/>
      <w:numFmt w:val="decimal"/>
      <w:lvlText w:val="%1."/>
      <w:lvlJc w:val="left"/>
      <w:pPr>
        <w:ind w:left="720" w:hanging="360"/>
      </w:pPr>
      <w:rPr>
        <w:rFonts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2"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3"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4B97394"/>
    <w:multiLevelType w:val="hybridMultilevel"/>
    <w:tmpl w:val="71FEAB82"/>
    <w:lvl w:ilvl="0" w:tplc="0EB6CC3C">
      <w:numFmt w:val="bullet"/>
      <w:lvlText w:val="●"/>
      <w:lvlJc w:val="left"/>
      <w:pPr>
        <w:ind w:left="273" w:hanging="177"/>
      </w:pPr>
      <w:rPr>
        <w:rFonts w:ascii="Arial" w:eastAsia="Arial" w:hAnsi="Arial" w:cs="Arial" w:hint="default"/>
        <w:color w:val="FF0000"/>
        <w:w w:val="100"/>
        <w:sz w:val="20"/>
        <w:szCs w:val="20"/>
      </w:rPr>
    </w:lvl>
    <w:lvl w:ilvl="1" w:tplc="B83C6DAC">
      <w:numFmt w:val="bullet"/>
      <w:lvlText w:val="•"/>
      <w:lvlJc w:val="left"/>
      <w:pPr>
        <w:ind w:left="999" w:hanging="177"/>
      </w:pPr>
      <w:rPr>
        <w:rFonts w:hint="default"/>
      </w:rPr>
    </w:lvl>
    <w:lvl w:ilvl="2" w:tplc="C53661E8">
      <w:numFmt w:val="bullet"/>
      <w:lvlText w:val="•"/>
      <w:lvlJc w:val="left"/>
      <w:pPr>
        <w:ind w:left="1718" w:hanging="177"/>
      </w:pPr>
      <w:rPr>
        <w:rFonts w:hint="default"/>
      </w:rPr>
    </w:lvl>
    <w:lvl w:ilvl="3" w:tplc="66E28C24">
      <w:numFmt w:val="bullet"/>
      <w:lvlText w:val="•"/>
      <w:lvlJc w:val="left"/>
      <w:pPr>
        <w:ind w:left="2437" w:hanging="177"/>
      </w:pPr>
      <w:rPr>
        <w:rFonts w:hint="default"/>
      </w:rPr>
    </w:lvl>
    <w:lvl w:ilvl="4" w:tplc="A19E9342">
      <w:numFmt w:val="bullet"/>
      <w:lvlText w:val="•"/>
      <w:lvlJc w:val="left"/>
      <w:pPr>
        <w:ind w:left="3156" w:hanging="177"/>
      </w:pPr>
      <w:rPr>
        <w:rFonts w:hint="default"/>
      </w:rPr>
    </w:lvl>
    <w:lvl w:ilvl="5" w:tplc="CCFA318C">
      <w:numFmt w:val="bullet"/>
      <w:lvlText w:val="•"/>
      <w:lvlJc w:val="left"/>
      <w:pPr>
        <w:ind w:left="3875" w:hanging="177"/>
      </w:pPr>
      <w:rPr>
        <w:rFonts w:hint="default"/>
      </w:rPr>
    </w:lvl>
    <w:lvl w:ilvl="6" w:tplc="518E46FA">
      <w:numFmt w:val="bullet"/>
      <w:lvlText w:val="•"/>
      <w:lvlJc w:val="left"/>
      <w:pPr>
        <w:ind w:left="4594" w:hanging="177"/>
      </w:pPr>
      <w:rPr>
        <w:rFonts w:hint="default"/>
      </w:rPr>
    </w:lvl>
    <w:lvl w:ilvl="7" w:tplc="688C1A40">
      <w:numFmt w:val="bullet"/>
      <w:lvlText w:val="•"/>
      <w:lvlJc w:val="left"/>
      <w:pPr>
        <w:ind w:left="5313" w:hanging="177"/>
      </w:pPr>
      <w:rPr>
        <w:rFonts w:hint="default"/>
      </w:rPr>
    </w:lvl>
    <w:lvl w:ilvl="8" w:tplc="78D89466">
      <w:numFmt w:val="bullet"/>
      <w:lvlText w:val="•"/>
      <w:lvlJc w:val="left"/>
      <w:pPr>
        <w:ind w:left="6032" w:hanging="177"/>
      </w:pPr>
      <w:rPr>
        <w:rFonts w:hint="default"/>
      </w:rPr>
    </w:lvl>
  </w:abstractNum>
  <w:abstractNum w:abstractNumId="38" w15:restartNumberingAfterBreak="0">
    <w:nsid w:val="56A77A6A"/>
    <w:multiLevelType w:val="hybridMultilevel"/>
    <w:tmpl w:val="F9B2C11C"/>
    <w:lvl w:ilvl="0" w:tplc="CC7C68D2">
      <w:numFmt w:val="bullet"/>
      <w:lvlText w:val="●"/>
      <w:lvlJc w:val="left"/>
      <w:pPr>
        <w:ind w:left="97" w:hanging="177"/>
      </w:pPr>
      <w:rPr>
        <w:rFonts w:ascii="Arial" w:eastAsia="Arial" w:hAnsi="Arial" w:cs="Arial" w:hint="default"/>
        <w:color w:val="FF0000"/>
        <w:w w:val="100"/>
        <w:sz w:val="20"/>
        <w:szCs w:val="20"/>
      </w:rPr>
    </w:lvl>
    <w:lvl w:ilvl="1" w:tplc="AFCE1180">
      <w:numFmt w:val="bullet"/>
      <w:lvlText w:val="•"/>
      <w:lvlJc w:val="left"/>
      <w:pPr>
        <w:ind w:left="837" w:hanging="177"/>
      </w:pPr>
      <w:rPr>
        <w:rFonts w:hint="default"/>
      </w:rPr>
    </w:lvl>
    <w:lvl w:ilvl="2" w:tplc="9CFE6BCC">
      <w:numFmt w:val="bullet"/>
      <w:lvlText w:val="•"/>
      <w:lvlJc w:val="left"/>
      <w:pPr>
        <w:ind w:left="1574" w:hanging="177"/>
      </w:pPr>
      <w:rPr>
        <w:rFonts w:hint="default"/>
      </w:rPr>
    </w:lvl>
    <w:lvl w:ilvl="3" w:tplc="11181D54">
      <w:numFmt w:val="bullet"/>
      <w:lvlText w:val="•"/>
      <w:lvlJc w:val="left"/>
      <w:pPr>
        <w:ind w:left="2311" w:hanging="177"/>
      </w:pPr>
      <w:rPr>
        <w:rFonts w:hint="default"/>
      </w:rPr>
    </w:lvl>
    <w:lvl w:ilvl="4" w:tplc="648A7A12">
      <w:numFmt w:val="bullet"/>
      <w:lvlText w:val="•"/>
      <w:lvlJc w:val="left"/>
      <w:pPr>
        <w:ind w:left="3048" w:hanging="177"/>
      </w:pPr>
      <w:rPr>
        <w:rFonts w:hint="default"/>
      </w:rPr>
    </w:lvl>
    <w:lvl w:ilvl="5" w:tplc="85E06B8C">
      <w:numFmt w:val="bullet"/>
      <w:lvlText w:val="•"/>
      <w:lvlJc w:val="left"/>
      <w:pPr>
        <w:ind w:left="3785" w:hanging="177"/>
      </w:pPr>
      <w:rPr>
        <w:rFonts w:hint="default"/>
      </w:rPr>
    </w:lvl>
    <w:lvl w:ilvl="6" w:tplc="4288D218">
      <w:numFmt w:val="bullet"/>
      <w:lvlText w:val="•"/>
      <w:lvlJc w:val="left"/>
      <w:pPr>
        <w:ind w:left="4522" w:hanging="177"/>
      </w:pPr>
      <w:rPr>
        <w:rFonts w:hint="default"/>
      </w:rPr>
    </w:lvl>
    <w:lvl w:ilvl="7" w:tplc="A24E275E">
      <w:numFmt w:val="bullet"/>
      <w:lvlText w:val="•"/>
      <w:lvlJc w:val="left"/>
      <w:pPr>
        <w:ind w:left="5259" w:hanging="177"/>
      </w:pPr>
      <w:rPr>
        <w:rFonts w:hint="default"/>
      </w:rPr>
    </w:lvl>
    <w:lvl w:ilvl="8" w:tplc="C290A88C">
      <w:numFmt w:val="bullet"/>
      <w:lvlText w:val="•"/>
      <w:lvlJc w:val="left"/>
      <w:pPr>
        <w:ind w:left="5996" w:hanging="177"/>
      </w:pPr>
      <w:rPr>
        <w:rFonts w:hint="default"/>
      </w:rPr>
    </w:lvl>
  </w:abstractNum>
  <w:abstractNum w:abstractNumId="39"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40"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41"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0B6484"/>
    <w:multiLevelType w:val="hybridMultilevel"/>
    <w:tmpl w:val="CF52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F3D4CF7"/>
    <w:multiLevelType w:val="hybridMultilevel"/>
    <w:tmpl w:val="E5D6C6E0"/>
    <w:lvl w:ilvl="0" w:tplc="083C4CA6">
      <w:numFmt w:val="bullet"/>
      <w:lvlText w:val="●"/>
      <w:lvlJc w:val="left"/>
      <w:pPr>
        <w:ind w:left="273" w:hanging="177"/>
      </w:pPr>
      <w:rPr>
        <w:rFonts w:ascii="Arial" w:eastAsia="Arial" w:hAnsi="Arial" w:cs="Arial" w:hint="default"/>
        <w:color w:val="FF0000"/>
        <w:w w:val="100"/>
        <w:sz w:val="20"/>
        <w:szCs w:val="20"/>
      </w:rPr>
    </w:lvl>
    <w:lvl w:ilvl="1" w:tplc="02CA4644">
      <w:numFmt w:val="bullet"/>
      <w:lvlText w:val="•"/>
      <w:lvlJc w:val="left"/>
      <w:pPr>
        <w:ind w:left="999" w:hanging="177"/>
      </w:pPr>
      <w:rPr>
        <w:rFonts w:hint="default"/>
      </w:rPr>
    </w:lvl>
    <w:lvl w:ilvl="2" w:tplc="325C4BB0">
      <w:numFmt w:val="bullet"/>
      <w:lvlText w:val="•"/>
      <w:lvlJc w:val="left"/>
      <w:pPr>
        <w:ind w:left="1718" w:hanging="177"/>
      </w:pPr>
      <w:rPr>
        <w:rFonts w:hint="default"/>
      </w:rPr>
    </w:lvl>
    <w:lvl w:ilvl="3" w:tplc="02B6490C">
      <w:numFmt w:val="bullet"/>
      <w:lvlText w:val="•"/>
      <w:lvlJc w:val="left"/>
      <w:pPr>
        <w:ind w:left="2437" w:hanging="177"/>
      </w:pPr>
      <w:rPr>
        <w:rFonts w:hint="default"/>
      </w:rPr>
    </w:lvl>
    <w:lvl w:ilvl="4" w:tplc="A1049F28">
      <w:numFmt w:val="bullet"/>
      <w:lvlText w:val="•"/>
      <w:lvlJc w:val="left"/>
      <w:pPr>
        <w:ind w:left="3156" w:hanging="177"/>
      </w:pPr>
      <w:rPr>
        <w:rFonts w:hint="default"/>
      </w:rPr>
    </w:lvl>
    <w:lvl w:ilvl="5" w:tplc="2812AFE8">
      <w:numFmt w:val="bullet"/>
      <w:lvlText w:val="•"/>
      <w:lvlJc w:val="left"/>
      <w:pPr>
        <w:ind w:left="3875" w:hanging="177"/>
      </w:pPr>
      <w:rPr>
        <w:rFonts w:hint="default"/>
      </w:rPr>
    </w:lvl>
    <w:lvl w:ilvl="6" w:tplc="D1F063FA">
      <w:numFmt w:val="bullet"/>
      <w:lvlText w:val="•"/>
      <w:lvlJc w:val="left"/>
      <w:pPr>
        <w:ind w:left="4594" w:hanging="177"/>
      </w:pPr>
      <w:rPr>
        <w:rFonts w:hint="default"/>
      </w:rPr>
    </w:lvl>
    <w:lvl w:ilvl="7" w:tplc="EE6E7C5C">
      <w:numFmt w:val="bullet"/>
      <w:lvlText w:val="•"/>
      <w:lvlJc w:val="left"/>
      <w:pPr>
        <w:ind w:left="5313" w:hanging="177"/>
      </w:pPr>
      <w:rPr>
        <w:rFonts w:hint="default"/>
      </w:rPr>
    </w:lvl>
    <w:lvl w:ilvl="8" w:tplc="6D446D1C">
      <w:numFmt w:val="bullet"/>
      <w:lvlText w:val="•"/>
      <w:lvlJc w:val="left"/>
      <w:pPr>
        <w:ind w:left="6032" w:hanging="177"/>
      </w:pPr>
      <w:rPr>
        <w:rFonts w:hint="default"/>
      </w:rPr>
    </w:lvl>
  </w:abstractNum>
  <w:abstractNum w:abstractNumId="48"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9"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50" w15:restartNumberingAfterBreak="0">
    <w:nsid w:val="74930CBE"/>
    <w:multiLevelType w:val="hybridMultilevel"/>
    <w:tmpl w:val="976A299C"/>
    <w:lvl w:ilvl="0" w:tplc="1FBAAE08">
      <w:start w:val="1"/>
      <w:numFmt w:val="decimal"/>
      <w:lvlText w:val="%1."/>
      <w:lvlJc w:val="left"/>
      <w:pPr>
        <w:ind w:left="720" w:hanging="360"/>
      </w:pPr>
      <w:rPr>
        <w:rFonts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224997606">
    <w:abstractNumId w:val="35"/>
  </w:num>
  <w:num w:numId="2" w16cid:durableId="474494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6401696">
    <w:abstractNumId w:val="50"/>
  </w:num>
  <w:num w:numId="4" w16cid:durableId="1088498317">
    <w:abstractNumId w:val="29"/>
  </w:num>
  <w:num w:numId="5" w16cid:durableId="1872915282">
    <w:abstractNumId w:val="9"/>
  </w:num>
  <w:num w:numId="6" w16cid:durableId="1521238631">
    <w:abstractNumId w:val="7"/>
  </w:num>
  <w:num w:numId="7" w16cid:durableId="1182355341">
    <w:abstractNumId w:val="6"/>
  </w:num>
  <w:num w:numId="8" w16cid:durableId="1565674224">
    <w:abstractNumId w:val="5"/>
  </w:num>
  <w:num w:numId="9" w16cid:durableId="1380472870">
    <w:abstractNumId w:val="4"/>
  </w:num>
  <w:num w:numId="10" w16cid:durableId="1893687342">
    <w:abstractNumId w:val="8"/>
  </w:num>
  <w:num w:numId="11" w16cid:durableId="1822891851">
    <w:abstractNumId w:val="3"/>
  </w:num>
  <w:num w:numId="12" w16cid:durableId="724836561">
    <w:abstractNumId w:val="2"/>
  </w:num>
  <w:num w:numId="13" w16cid:durableId="237642099">
    <w:abstractNumId w:val="1"/>
  </w:num>
  <w:num w:numId="14" w16cid:durableId="1229153633">
    <w:abstractNumId w:val="0"/>
  </w:num>
  <w:num w:numId="15" w16cid:durableId="546532660">
    <w:abstractNumId w:val="48"/>
  </w:num>
  <w:num w:numId="16" w16cid:durableId="1019429691">
    <w:abstractNumId w:val="23"/>
  </w:num>
  <w:num w:numId="17" w16cid:durableId="1831022044">
    <w:abstractNumId w:val="18"/>
  </w:num>
  <w:num w:numId="18" w16cid:durableId="256331584">
    <w:abstractNumId w:val="32"/>
  </w:num>
  <w:num w:numId="19" w16cid:durableId="1212502827">
    <w:abstractNumId w:val="40"/>
  </w:num>
  <w:num w:numId="20" w16cid:durableId="1139146900">
    <w:abstractNumId w:val="39"/>
  </w:num>
  <w:num w:numId="21" w16cid:durableId="421802980">
    <w:abstractNumId w:val="51"/>
  </w:num>
  <w:num w:numId="22" w16cid:durableId="1958871790">
    <w:abstractNumId w:val="26"/>
  </w:num>
  <w:num w:numId="23" w16cid:durableId="1560284685">
    <w:abstractNumId w:val="17"/>
  </w:num>
  <w:num w:numId="24" w16cid:durableId="432476356">
    <w:abstractNumId w:val="25"/>
  </w:num>
  <w:num w:numId="25" w16cid:durableId="1455708361">
    <w:abstractNumId w:val="13"/>
  </w:num>
  <w:num w:numId="26" w16cid:durableId="801312668">
    <w:abstractNumId w:val="21"/>
  </w:num>
  <w:num w:numId="27" w16cid:durableId="118110181">
    <w:abstractNumId w:val="28"/>
  </w:num>
  <w:num w:numId="28" w16cid:durableId="550310833">
    <w:abstractNumId w:val="31"/>
  </w:num>
  <w:num w:numId="29" w16cid:durableId="253175913">
    <w:abstractNumId w:val="22"/>
  </w:num>
  <w:num w:numId="30" w16cid:durableId="176310607">
    <w:abstractNumId w:val="36"/>
  </w:num>
  <w:num w:numId="31" w16cid:durableId="1167132911">
    <w:abstractNumId w:val="14"/>
  </w:num>
  <w:num w:numId="32" w16cid:durableId="1316685548">
    <w:abstractNumId w:val="45"/>
  </w:num>
  <w:num w:numId="33" w16cid:durableId="1895267773">
    <w:abstractNumId w:val="43"/>
  </w:num>
  <w:num w:numId="34" w16cid:durableId="1895922305">
    <w:abstractNumId w:val="41"/>
  </w:num>
  <w:num w:numId="35" w16cid:durableId="1487623575">
    <w:abstractNumId w:val="15"/>
  </w:num>
  <w:num w:numId="36" w16cid:durableId="1428237106">
    <w:abstractNumId w:val="49"/>
  </w:num>
  <w:num w:numId="37" w16cid:durableId="1350372334">
    <w:abstractNumId w:val="19"/>
  </w:num>
  <w:num w:numId="38" w16cid:durableId="531070284">
    <w:abstractNumId w:val="33"/>
  </w:num>
  <w:num w:numId="39" w16cid:durableId="237643033">
    <w:abstractNumId w:val="12"/>
  </w:num>
  <w:num w:numId="40" w16cid:durableId="738484069">
    <w:abstractNumId w:val="30"/>
  </w:num>
  <w:num w:numId="41" w16cid:durableId="1751735012">
    <w:abstractNumId w:val="42"/>
  </w:num>
  <w:num w:numId="42" w16cid:durableId="622074616">
    <w:abstractNumId w:val="46"/>
  </w:num>
  <w:num w:numId="43" w16cid:durableId="669143645">
    <w:abstractNumId w:val="34"/>
  </w:num>
  <w:num w:numId="44" w16cid:durableId="1169100578">
    <w:abstractNumId w:val="38"/>
  </w:num>
  <w:num w:numId="45" w16cid:durableId="710542000">
    <w:abstractNumId w:val="27"/>
  </w:num>
  <w:num w:numId="46" w16cid:durableId="1248031815">
    <w:abstractNumId w:val="47"/>
  </w:num>
  <w:num w:numId="47" w16cid:durableId="643050733">
    <w:abstractNumId w:val="16"/>
  </w:num>
  <w:num w:numId="48" w16cid:durableId="1309477483">
    <w:abstractNumId w:val="24"/>
  </w:num>
  <w:num w:numId="49" w16cid:durableId="905452305">
    <w:abstractNumId w:val="11"/>
  </w:num>
  <w:num w:numId="50" w16cid:durableId="1987003824">
    <w:abstractNumId w:val="10"/>
  </w:num>
  <w:num w:numId="51" w16cid:durableId="1410689844">
    <w:abstractNumId w:val="37"/>
  </w:num>
  <w:num w:numId="52" w16cid:durableId="1907688695">
    <w:abstractNumId w:val="20"/>
  </w:num>
  <w:num w:numId="53" w16cid:durableId="1918711573">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9D"/>
    <w:rsid w:val="00023505"/>
    <w:rsid w:val="00032341"/>
    <w:rsid w:val="00033A84"/>
    <w:rsid w:val="000438E4"/>
    <w:rsid w:val="000D0FC6"/>
    <w:rsid w:val="000E0445"/>
    <w:rsid w:val="00107AFE"/>
    <w:rsid w:val="00135480"/>
    <w:rsid w:val="001630EC"/>
    <w:rsid w:val="001F438B"/>
    <w:rsid w:val="00236DA1"/>
    <w:rsid w:val="002A4E8D"/>
    <w:rsid w:val="0030156D"/>
    <w:rsid w:val="003078B8"/>
    <w:rsid w:val="00324447"/>
    <w:rsid w:val="00342902"/>
    <w:rsid w:val="00345C5C"/>
    <w:rsid w:val="00345ECD"/>
    <w:rsid w:val="00350E04"/>
    <w:rsid w:val="003B5CAB"/>
    <w:rsid w:val="003E73CC"/>
    <w:rsid w:val="003F64AE"/>
    <w:rsid w:val="0043451A"/>
    <w:rsid w:val="004677B1"/>
    <w:rsid w:val="004A2C09"/>
    <w:rsid w:val="004B6D3A"/>
    <w:rsid w:val="004C4E62"/>
    <w:rsid w:val="004D5B0F"/>
    <w:rsid w:val="005073F9"/>
    <w:rsid w:val="00532FBA"/>
    <w:rsid w:val="00577C48"/>
    <w:rsid w:val="0058279D"/>
    <w:rsid w:val="005A3FA5"/>
    <w:rsid w:val="005A79FB"/>
    <w:rsid w:val="005C11B1"/>
    <w:rsid w:val="0062382B"/>
    <w:rsid w:val="006414AE"/>
    <w:rsid w:val="00643B52"/>
    <w:rsid w:val="006600E6"/>
    <w:rsid w:val="006619E4"/>
    <w:rsid w:val="00683DD3"/>
    <w:rsid w:val="006C751E"/>
    <w:rsid w:val="006D3B0E"/>
    <w:rsid w:val="0071650D"/>
    <w:rsid w:val="007A1EAB"/>
    <w:rsid w:val="007B4FF0"/>
    <w:rsid w:val="007C0093"/>
    <w:rsid w:val="007E479D"/>
    <w:rsid w:val="007F0238"/>
    <w:rsid w:val="0081108D"/>
    <w:rsid w:val="0084024E"/>
    <w:rsid w:val="00844824"/>
    <w:rsid w:val="00864E80"/>
    <w:rsid w:val="00881B16"/>
    <w:rsid w:val="008B7424"/>
    <w:rsid w:val="009363D1"/>
    <w:rsid w:val="009648C7"/>
    <w:rsid w:val="009C7791"/>
    <w:rsid w:val="009F380F"/>
    <w:rsid w:val="00A1364C"/>
    <w:rsid w:val="00A34119"/>
    <w:rsid w:val="00A43955"/>
    <w:rsid w:val="00A501C0"/>
    <w:rsid w:val="00AC7BD4"/>
    <w:rsid w:val="00AE3034"/>
    <w:rsid w:val="00B367FC"/>
    <w:rsid w:val="00B85222"/>
    <w:rsid w:val="00BC1080"/>
    <w:rsid w:val="00BC4919"/>
    <w:rsid w:val="00BE04C3"/>
    <w:rsid w:val="00BE4C2C"/>
    <w:rsid w:val="00C249E7"/>
    <w:rsid w:val="00C64AD8"/>
    <w:rsid w:val="00C773DF"/>
    <w:rsid w:val="00CA36B7"/>
    <w:rsid w:val="00CC66CB"/>
    <w:rsid w:val="00D522F3"/>
    <w:rsid w:val="00D65454"/>
    <w:rsid w:val="00D71032"/>
    <w:rsid w:val="00D76104"/>
    <w:rsid w:val="00DB0057"/>
    <w:rsid w:val="00DD37C9"/>
    <w:rsid w:val="00DE3ED9"/>
    <w:rsid w:val="00DF725A"/>
    <w:rsid w:val="00E14ADE"/>
    <w:rsid w:val="00E2039A"/>
    <w:rsid w:val="00E43F0F"/>
    <w:rsid w:val="00E448D9"/>
    <w:rsid w:val="00EB6B31"/>
    <w:rsid w:val="00ED7C66"/>
    <w:rsid w:val="00EE3431"/>
    <w:rsid w:val="00F05D07"/>
    <w:rsid w:val="00F16192"/>
    <w:rsid w:val="00F260E5"/>
    <w:rsid w:val="00F42C30"/>
    <w:rsid w:val="00F55636"/>
    <w:rsid w:val="00F717EA"/>
    <w:rsid w:val="00FB0D47"/>
    <w:rsid w:val="00FD092C"/>
    <w:rsid w:val="00FD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F035E"/>
  <w15:chartTrackingRefBased/>
  <w15:docId w15:val="{771987AC-2920-4590-ACE6-54878882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AD8"/>
    <w:rPr>
      <w:rFonts w:ascii="Calibri" w:hAnsi="Calibri"/>
      <w:sz w:val="22"/>
      <w:szCs w:val="24"/>
    </w:rPr>
  </w:style>
  <w:style w:type="paragraph" w:styleId="Heading1">
    <w:name w:val="heading 1"/>
    <w:basedOn w:val="Normal"/>
    <w:next w:val="Normal"/>
    <w:qFormat/>
    <w:rsid w:val="00C64A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64AD8"/>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64AD8"/>
    <w:pPr>
      <w:keepNext/>
      <w:spacing w:before="240" w:after="60"/>
      <w:outlineLvl w:val="2"/>
    </w:pPr>
    <w:rPr>
      <w:rFonts w:ascii="Arial" w:hAnsi="Arial" w:cs="Arial"/>
      <w:b/>
      <w:bCs/>
      <w:szCs w:val="26"/>
    </w:rPr>
  </w:style>
  <w:style w:type="paragraph" w:styleId="Heading4">
    <w:name w:val="heading 4"/>
    <w:basedOn w:val="Normal"/>
    <w:next w:val="Normal"/>
    <w:qFormat/>
    <w:rsid w:val="00C64AD8"/>
    <w:pPr>
      <w:keepNext/>
      <w:spacing w:before="240" w:after="60"/>
      <w:outlineLvl w:val="3"/>
    </w:pPr>
    <w:rPr>
      <w:b/>
      <w:bCs/>
      <w:sz w:val="28"/>
      <w:szCs w:val="28"/>
    </w:rPr>
  </w:style>
  <w:style w:type="paragraph" w:styleId="Heading5">
    <w:name w:val="heading 5"/>
    <w:basedOn w:val="Normal"/>
    <w:next w:val="Normal"/>
    <w:qFormat/>
    <w:rsid w:val="00C64AD8"/>
    <w:pPr>
      <w:spacing w:before="240" w:after="60"/>
      <w:outlineLvl w:val="4"/>
    </w:pPr>
    <w:rPr>
      <w:b/>
      <w:bCs/>
      <w:i/>
      <w:iCs/>
      <w:sz w:val="26"/>
      <w:szCs w:val="26"/>
    </w:rPr>
  </w:style>
  <w:style w:type="paragraph" w:styleId="Heading6">
    <w:name w:val="heading 6"/>
    <w:basedOn w:val="Normal"/>
    <w:next w:val="Normal"/>
    <w:qFormat/>
    <w:rsid w:val="00C64AD8"/>
    <w:pPr>
      <w:spacing w:before="240" w:after="60"/>
      <w:outlineLvl w:val="5"/>
    </w:pPr>
    <w:rPr>
      <w:b/>
      <w:bCs/>
      <w:szCs w:val="22"/>
    </w:rPr>
  </w:style>
  <w:style w:type="paragraph" w:styleId="Heading7">
    <w:name w:val="heading 7"/>
    <w:basedOn w:val="Normal"/>
    <w:next w:val="Normal"/>
    <w:qFormat/>
    <w:rsid w:val="00C64AD8"/>
    <w:pPr>
      <w:spacing w:before="240" w:after="60"/>
      <w:outlineLvl w:val="6"/>
    </w:pPr>
  </w:style>
  <w:style w:type="paragraph" w:styleId="Heading8">
    <w:name w:val="heading 8"/>
    <w:basedOn w:val="Normal"/>
    <w:next w:val="Normal"/>
    <w:qFormat/>
    <w:rsid w:val="00C64AD8"/>
    <w:pPr>
      <w:spacing w:before="240" w:after="60"/>
      <w:outlineLvl w:val="7"/>
    </w:pPr>
    <w:rPr>
      <w:i/>
      <w:iCs/>
    </w:rPr>
  </w:style>
  <w:style w:type="paragraph" w:styleId="Heading9">
    <w:name w:val="heading 9"/>
    <w:basedOn w:val="Normal"/>
    <w:next w:val="Normal"/>
    <w:qFormat/>
    <w:rsid w:val="00C64AD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4AD8"/>
    <w:pPr>
      <w:spacing w:before="100" w:beforeAutospacing="1" w:after="100" w:afterAutospacing="1"/>
    </w:pPr>
  </w:style>
  <w:style w:type="character" w:styleId="Strong">
    <w:name w:val="Strong"/>
    <w:qFormat/>
    <w:rsid w:val="00C64AD8"/>
    <w:rPr>
      <w:b/>
      <w:bCs/>
    </w:rPr>
  </w:style>
  <w:style w:type="character" w:styleId="Hyperlink">
    <w:name w:val="Hyperlink"/>
    <w:rsid w:val="00C64AD8"/>
    <w:rPr>
      <w:color w:val="0000FF"/>
      <w:u w:val="single"/>
    </w:rPr>
  </w:style>
  <w:style w:type="character" w:styleId="FollowedHyperlink">
    <w:name w:val="FollowedHyperlink"/>
    <w:rsid w:val="00C64AD8"/>
    <w:rPr>
      <w:color w:val="0000FF"/>
      <w:u w:val="single"/>
    </w:rPr>
  </w:style>
  <w:style w:type="paragraph" w:styleId="Header">
    <w:name w:val="header"/>
    <w:basedOn w:val="Normal"/>
    <w:autoRedefine/>
    <w:rsid w:val="00C64AD8"/>
    <w:pPr>
      <w:tabs>
        <w:tab w:val="center" w:pos="4680"/>
        <w:tab w:val="right" w:pos="9360"/>
      </w:tabs>
    </w:pPr>
    <w:rPr>
      <w:rFonts w:ascii="Arial" w:hAnsi="Arial"/>
      <w:sz w:val="20"/>
    </w:rPr>
  </w:style>
  <w:style w:type="paragraph" w:styleId="Footer">
    <w:name w:val="footer"/>
    <w:basedOn w:val="Normal"/>
    <w:link w:val="FooterChar"/>
    <w:autoRedefine/>
    <w:rsid w:val="00C64AD8"/>
    <w:pPr>
      <w:pBdr>
        <w:top w:val="single" w:sz="8" w:space="1" w:color="000000"/>
      </w:pBdr>
      <w:tabs>
        <w:tab w:val="right" w:pos="4680"/>
        <w:tab w:val="right" w:pos="9360"/>
      </w:tabs>
    </w:pPr>
    <w:rPr>
      <w:rFonts w:ascii="Arial" w:hAnsi="Arial"/>
      <w:sz w:val="20"/>
    </w:rPr>
  </w:style>
  <w:style w:type="character" w:styleId="PageNumber">
    <w:name w:val="page number"/>
    <w:rsid w:val="00C64AD8"/>
  </w:style>
  <w:style w:type="paragraph" w:customStyle="1" w:styleId="StdContestSubHeading">
    <w:name w:val="Std Contest Sub Heading"/>
    <w:basedOn w:val="Normal"/>
    <w:next w:val="Normal"/>
    <w:link w:val="StdContestSubHeadingCharChar"/>
    <w:rsid w:val="00C64AD8"/>
    <w:pPr>
      <w:spacing w:before="120" w:after="60"/>
      <w:ind w:right="432"/>
    </w:pPr>
    <w:rPr>
      <w:rFonts w:ascii="Arial" w:hAnsi="Arial"/>
      <w:b/>
    </w:rPr>
  </w:style>
  <w:style w:type="character" w:customStyle="1" w:styleId="StdContestSubHeadingCharChar">
    <w:name w:val="Std Contest Sub Heading Char Char"/>
    <w:link w:val="StdContestSubHeading"/>
    <w:rsid w:val="00C64AD8"/>
    <w:rPr>
      <w:rFonts w:ascii="Arial" w:hAnsi="Arial"/>
      <w:b/>
      <w:sz w:val="22"/>
      <w:szCs w:val="24"/>
    </w:rPr>
  </w:style>
  <w:style w:type="paragraph" w:customStyle="1" w:styleId="StdContestTitle">
    <w:name w:val="Std Contest Title"/>
    <w:basedOn w:val="Heading1"/>
    <w:next w:val="StdContestSubHeading"/>
    <w:autoRedefine/>
    <w:rsid w:val="00C64AD8"/>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C64AD8"/>
    <w:rPr>
      <w:rFonts w:ascii="Arial" w:hAnsi="Arial"/>
      <w:szCs w:val="24"/>
    </w:rPr>
  </w:style>
  <w:style w:type="character" w:customStyle="1" w:styleId="Heading2Char">
    <w:name w:val="Heading 2 Char"/>
    <w:link w:val="Heading2"/>
    <w:rsid w:val="00C64AD8"/>
    <w:rPr>
      <w:rFonts w:ascii="Cambria" w:hAnsi="Cambria" w:cs="Arial"/>
      <w:b/>
      <w:bCs/>
      <w:iCs/>
      <w:sz w:val="28"/>
      <w:szCs w:val="28"/>
    </w:rPr>
  </w:style>
  <w:style w:type="paragraph" w:styleId="BalloonText">
    <w:name w:val="Balloon Text"/>
    <w:basedOn w:val="Normal"/>
    <w:semiHidden/>
    <w:rsid w:val="00C64AD8"/>
    <w:rPr>
      <w:rFonts w:ascii="Tahoma" w:hAnsi="Tahoma" w:cs="Tahoma"/>
      <w:sz w:val="16"/>
      <w:szCs w:val="16"/>
    </w:rPr>
  </w:style>
  <w:style w:type="table" w:styleId="TableGrid">
    <w:name w:val="Table Grid"/>
    <w:basedOn w:val="TableNormal"/>
    <w:rsid w:val="00C6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C64AD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64AD8"/>
    <w:tblPr/>
    <w:tblStylePr w:type="firstRow">
      <w:rPr>
        <w:b/>
      </w:rPr>
    </w:tblStylePr>
  </w:style>
  <w:style w:type="paragraph" w:customStyle="1" w:styleId="Bulltets">
    <w:name w:val="Bulltets"/>
    <w:basedOn w:val="Normal"/>
    <w:autoRedefine/>
    <w:rsid w:val="00C64AD8"/>
    <w:pPr>
      <w:numPr>
        <w:numId w:val="1"/>
      </w:numPr>
    </w:pPr>
  </w:style>
  <w:style w:type="paragraph" w:customStyle="1" w:styleId="RulesOutline">
    <w:name w:val="Rules Outline"/>
    <w:basedOn w:val="Normal"/>
    <w:link w:val="RulesOutlineChar"/>
    <w:rsid w:val="00C64AD8"/>
    <w:pPr>
      <w:numPr>
        <w:numId w:val="2"/>
      </w:numPr>
    </w:pPr>
  </w:style>
  <w:style w:type="character" w:customStyle="1" w:styleId="RulesOutlineChar">
    <w:name w:val="Rules Outline Char"/>
    <w:link w:val="RulesOutline"/>
    <w:rsid w:val="00C64AD8"/>
    <w:rPr>
      <w:rFonts w:ascii="Calibri" w:hAnsi="Calibri"/>
      <w:sz w:val="22"/>
      <w:szCs w:val="24"/>
    </w:rPr>
  </w:style>
  <w:style w:type="paragraph" w:styleId="BlockText">
    <w:name w:val="Block Text"/>
    <w:basedOn w:val="Normal"/>
    <w:rsid w:val="00C64AD8"/>
    <w:pPr>
      <w:spacing w:after="120"/>
      <w:ind w:left="1440" w:right="1440"/>
    </w:pPr>
  </w:style>
  <w:style w:type="paragraph" w:styleId="BodyText">
    <w:name w:val="Body Text"/>
    <w:basedOn w:val="Normal"/>
    <w:link w:val="BodyTextChar"/>
    <w:rsid w:val="00C64AD8"/>
    <w:pPr>
      <w:spacing w:after="120"/>
    </w:pPr>
  </w:style>
  <w:style w:type="character" w:customStyle="1" w:styleId="BodyTextChar">
    <w:name w:val="Body Text Char"/>
    <w:link w:val="BodyText"/>
    <w:rsid w:val="00C64AD8"/>
    <w:rPr>
      <w:rFonts w:ascii="Calibri" w:hAnsi="Calibri"/>
      <w:sz w:val="22"/>
      <w:szCs w:val="24"/>
    </w:rPr>
  </w:style>
  <w:style w:type="paragraph" w:styleId="BodyText2">
    <w:name w:val="Body Text 2"/>
    <w:basedOn w:val="Normal"/>
    <w:link w:val="BodyText2Char"/>
    <w:rsid w:val="00C64AD8"/>
    <w:pPr>
      <w:spacing w:after="120" w:line="480" w:lineRule="auto"/>
    </w:pPr>
  </w:style>
  <w:style w:type="character" w:customStyle="1" w:styleId="BodyText2Char">
    <w:name w:val="Body Text 2 Char"/>
    <w:link w:val="BodyText2"/>
    <w:rsid w:val="00C64AD8"/>
    <w:rPr>
      <w:rFonts w:ascii="Calibri" w:hAnsi="Calibri"/>
      <w:sz w:val="22"/>
      <w:szCs w:val="24"/>
    </w:rPr>
  </w:style>
  <w:style w:type="paragraph" w:styleId="BodyText3">
    <w:name w:val="Body Text 3"/>
    <w:basedOn w:val="Normal"/>
    <w:link w:val="BodyText3Char"/>
    <w:rsid w:val="00C64AD8"/>
    <w:pPr>
      <w:spacing w:after="120"/>
    </w:pPr>
    <w:rPr>
      <w:sz w:val="16"/>
      <w:szCs w:val="16"/>
    </w:rPr>
  </w:style>
  <w:style w:type="character" w:customStyle="1" w:styleId="BodyText3Char">
    <w:name w:val="Body Text 3 Char"/>
    <w:link w:val="BodyText3"/>
    <w:rsid w:val="00C64AD8"/>
    <w:rPr>
      <w:rFonts w:ascii="Calibri" w:hAnsi="Calibri"/>
      <w:sz w:val="16"/>
      <w:szCs w:val="16"/>
    </w:rPr>
  </w:style>
  <w:style w:type="paragraph" w:styleId="BodyTextFirstIndent">
    <w:name w:val="Body Text First Indent"/>
    <w:basedOn w:val="BodyText"/>
    <w:link w:val="BodyTextFirstIndentChar"/>
    <w:rsid w:val="00C64AD8"/>
    <w:pPr>
      <w:ind w:firstLine="210"/>
    </w:pPr>
  </w:style>
  <w:style w:type="character" w:customStyle="1" w:styleId="BodyTextFirstIndentChar">
    <w:name w:val="Body Text First Indent Char"/>
    <w:link w:val="BodyTextFirstIndent"/>
    <w:rsid w:val="00C64AD8"/>
    <w:rPr>
      <w:rFonts w:ascii="Calibri" w:hAnsi="Calibri"/>
      <w:sz w:val="22"/>
      <w:szCs w:val="24"/>
    </w:rPr>
  </w:style>
  <w:style w:type="paragraph" w:styleId="BodyTextIndent">
    <w:name w:val="Body Text Indent"/>
    <w:basedOn w:val="Normal"/>
    <w:link w:val="BodyTextIndentChar"/>
    <w:rsid w:val="00C64AD8"/>
    <w:pPr>
      <w:spacing w:after="120"/>
      <w:ind w:left="360"/>
    </w:pPr>
  </w:style>
  <w:style w:type="character" w:customStyle="1" w:styleId="BodyTextIndentChar">
    <w:name w:val="Body Text Indent Char"/>
    <w:link w:val="BodyTextIndent"/>
    <w:rsid w:val="00C64AD8"/>
    <w:rPr>
      <w:rFonts w:ascii="Calibri" w:hAnsi="Calibri"/>
      <w:sz w:val="22"/>
      <w:szCs w:val="24"/>
    </w:rPr>
  </w:style>
  <w:style w:type="paragraph" w:styleId="BodyTextFirstIndent2">
    <w:name w:val="Body Text First Indent 2"/>
    <w:basedOn w:val="BodyTextIndent"/>
    <w:link w:val="BodyTextFirstIndent2Char"/>
    <w:rsid w:val="00C64AD8"/>
    <w:pPr>
      <w:ind w:firstLine="210"/>
    </w:pPr>
  </w:style>
  <w:style w:type="character" w:customStyle="1" w:styleId="BodyTextFirstIndent2Char">
    <w:name w:val="Body Text First Indent 2 Char"/>
    <w:link w:val="BodyTextFirstIndent2"/>
    <w:rsid w:val="00C64AD8"/>
    <w:rPr>
      <w:rFonts w:ascii="Calibri" w:hAnsi="Calibri"/>
      <w:sz w:val="22"/>
      <w:szCs w:val="24"/>
    </w:rPr>
  </w:style>
  <w:style w:type="paragraph" w:styleId="BodyTextIndent2">
    <w:name w:val="Body Text Indent 2"/>
    <w:basedOn w:val="Normal"/>
    <w:link w:val="BodyTextIndent2Char"/>
    <w:rsid w:val="00C64AD8"/>
    <w:pPr>
      <w:spacing w:after="120" w:line="480" w:lineRule="auto"/>
      <w:ind w:left="360"/>
    </w:pPr>
  </w:style>
  <w:style w:type="character" w:customStyle="1" w:styleId="BodyTextIndent2Char">
    <w:name w:val="Body Text Indent 2 Char"/>
    <w:link w:val="BodyTextIndent2"/>
    <w:rsid w:val="00C64AD8"/>
    <w:rPr>
      <w:rFonts w:ascii="Calibri" w:hAnsi="Calibri"/>
      <w:sz w:val="22"/>
      <w:szCs w:val="24"/>
    </w:rPr>
  </w:style>
  <w:style w:type="paragraph" w:styleId="BodyTextIndent3">
    <w:name w:val="Body Text Indent 3"/>
    <w:basedOn w:val="Normal"/>
    <w:link w:val="BodyTextIndent3Char"/>
    <w:rsid w:val="00C64AD8"/>
    <w:pPr>
      <w:spacing w:after="120"/>
      <w:ind w:left="360"/>
    </w:pPr>
    <w:rPr>
      <w:sz w:val="16"/>
      <w:szCs w:val="16"/>
    </w:rPr>
  </w:style>
  <w:style w:type="character" w:customStyle="1" w:styleId="BodyTextIndent3Char">
    <w:name w:val="Body Text Indent 3 Char"/>
    <w:link w:val="BodyTextIndent3"/>
    <w:rsid w:val="00C64AD8"/>
    <w:rPr>
      <w:rFonts w:ascii="Calibri" w:hAnsi="Calibri"/>
      <w:sz w:val="16"/>
      <w:szCs w:val="16"/>
    </w:rPr>
  </w:style>
  <w:style w:type="paragraph" w:styleId="Caption">
    <w:name w:val="caption"/>
    <w:basedOn w:val="Normal"/>
    <w:next w:val="Normal"/>
    <w:qFormat/>
    <w:rsid w:val="00C64AD8"/>
    <w:rPr>
      <w:b/>
      <w:bCs/>
      <w:sz w:val="20"/>
      <w:szCs w:val="20"/>
    </w:rPr>
  </w:style>
  <w:style w:type="paragraph" w:styleId="Closing">
    <w:name w:val="Closing"/>
    <w:basedOn w:val="Normal"/>
    <w:link w:val="ClosingChar"/>
    <w:rsid w:val="00C64AD8"/>
    <w:pPr>
      <w:ind w:left="4320"/>
    </w:pPr>
  </w:style>
  <w:style w:type="character" w:customStyle="1" w:styleId="ClosingChar">
    <w:name w:val="Closing Char"/>
    <w:link w:val="Closing"/>
    <w:rsid w:val="00C64AD8"/>
    <w:rPr>
      <w:rFonts w:ascii="Calibri" w:hAnsi="Calibri"/>
      <w:sz w:val="22"/>
      <w:szCs w:val="24"/>
    </w:rPr>
  </w:style>
  <w:style w:type="paragraph" w:styleId="CommentText">
    <w:name w:val="annotation text"/>
    <w:basedOn w:val="Normal"/>
    <w:link w:val="CommentTextChar"/>
    <w:rsid w:val="00C64AD8"/>
    <w:rPr>
      <w:sz w:val="20"/>
      <w:szCs w:val="20"/>
    </w:rPr>
  </w:style>
  <w:style w:type="character" w:customStyle="1" w:styleId="CommentTextChar">
    <w:name w:val="Comment Text Char"/>
    <w:link w:val="CommentText"/>
    <w:rsid w:val="00C64AD8"/>
    <w:rPr>
      <w:rFonts w:ascii="Calibri" w:hAnsi="Calibri"/>
    </w:rPr>
  </w:style>
  <w:style w:type="paragraph" w:styleId="CommentSubject">
    <w:name w:val="annotation subject"/>
    <w:basedOn w:val="CommentText"/>
    <w:next w:val="CommentText"/>
    <w:link w:val="CommentSubjectChar"/>
    <w:rsid w:val="00C64AD8"/>
    <w:rPr>
      <w:b/>
      <w:bCs/>
    </w:rPr>
  </w:style>
  <w:style w:type="character" w:customStyle="1" w:styleId="CommentSubjectChar">
    <w:name w:val="Comment Subject Char"/>
    <w:link w:val="CommentSubject"/>
    <w:rsid w:val="00C64AD8"/>
    <w:rPr>
      <w:rFonts w:ascii="Calibri" w:hAnsi="Calibri"/>
      <w:b/>
      <w:bCs/>
    </w:rPr>
  </w:style>
  <w:style w:type="paragraph" w:styleId="Date">
    <w:name w:val="Date"/>
    <w:basedOn w:val="Normal"/>
    <w:next w:val="Normal"/>
    <w:link w:val="DateChar"/>
    <w:rsid w:val="00C64AD8"/>
  </w:style>
  <w:style w:type="character" w:customStyle="1" w:styleId="DateChar">
    <w:name w:val="Date Char"/>
    <w:link w:val="Date"/>
    <w:rsid w:val="00C64AD8"/>
    <w:rPr>
      <w:rFonts w:ascii="Calibri" w:hAnsi="Calibri"/>
      <w:sz w:val="22"/>
      <w:szCs w:val="24"/>
    </w:rPr>
  </w:style>
  <w:style w:type="paragraph" w:styleId="DocumentMap">
    <w:name w:val="Document Map"/>
    <w:basedOn w:val="Normal"/>
    <w:link w:val="DocumentMapChar"/>
    <w:rsid w:val="00C64AD8"/>
    <w:pPr>
      <w:shd w:val="clear" w:color="auto" w:fill="000080"/>
    </w:pPr>
    <w:rPr>
      <w:rFonts w:ascii="Tahoma" w:hAnsi="Tahoma" w:cs="Tahoma"/>
      <w:sz w:val="20"/>
      <w:szCs w:val="20"/>
    </w:rPr>
  </w:style>
  <w:style w:type="character" w:customStyle="1" w:styleId="DocumentMapChar">
    <w:name w:val="Document Map Char"/>
    <w:link w:val="DocumentMap"/>
    <w:rsid w:val="00C64AD8"/>
    <w:rPr>
      <w:rFonts w:ascii="Tahoma" w:hAnsi="Tahoma" w:cs="Tahoma"/>
      <w:shd w:val="clear" w:color="auto" w:fill="000080"/>
    </w:rPr>
  </w:style>
  <w:style w:type="paragraph" w:styleId="E-mailSignature">
    <w:name w:val="E-mail Signature"/>
    <w:basedOn w:val="Normal"/>
    <w:link w:val="E-mailSignatureChar"/>
    <w:rsid w:val="00C64AD8"/>
  </w:style>
  <w:style w:type="character" w:customStyle="1" w:styleId="E-mailSignatureChar">
    <w:name w:val="E-mail Signature Char"/>
    <w:link w:val="E-mailSignature"/>
    <w:rsid w:val="00C64AD8"/>
    <w:rPr>
      <w:rFonts w:ascii="Calibri" w:hAnsi="Calibri"/>
      <w:sz w:val="22"/>
      <w:szCs w:val="24"/>
    </w:rPr>
  </w:style>
  <w:style w:type="paragraph" w:styleId="EndnoteText">
    <w:name w:val="endnote text"/>
    <w:basedOn w:val="Normal"/>
    <w:link w:val="EndnoteTextChar"/>
    <w:rsid w:val="00C64AD8"/>
    <w:rPr>
      <w:sz w:val="20"/>
      <w:szCs w:val="20"/>
    </w:rPr>
  </w:style>
  <w:style w:type="character" w:customStyle="1" w:styleId="EndnoteTextChar">
    <w:name w:val="Endnote Text Char"/>
    <w:link w:val="EndnoteText"/>
    <w:rsid w:val="00C64AD8"/>
    <w:rPr>
      <w:rFonts w:ascii="Calibri" w:hAnsi="Calibri"/>
    </w:rPr>
  </w:style>
  <w:style w:type="paragraph" w:styleId="EnvelopeAddress">
    <w:name w:val="envelope address"/>
    <w:basedOn w:val="Normal"/>
    <w:rsid w:val="00C64A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64AD8"/>
    <w:rPr>
      <w:rFonts w:ascii="Arial" w:hAnsi="Arial" w:cs="Arial"/>
      <w:sz w:val="20"/>
      <w:szCs w:val="20"/>
    </w:rPr>
  </w:style>
  <w:style w:type="paragraph" w:styleId="FootnoteText">
    <w:name w:val="footnote text"/>
    <w:basedOn w:val="Normal"/>
    <w:link w:val="FootnoteTextChar"/>
    <w:rsid w:val="00C64AD8"/>
    <w:rPr>
      <w:sz w:val="20"/>
      <w:szCs w:val="20"/>
    </w:rPr>
  </w:style>
  <w:style w:type="character" w:customStyle="1" w:styleId="FootnoteTextChar">
    <w:name w:val="Footnote Text Char"/>
    <w:link w:val="FootnoteText"/>
    <w:rsid w:val="00C64AD8"/>
    <w:rPr>
      <w:rFonts w:ascii="Calibri" w:hAnsi="Calibri"/>
    </w:rPr>
  </w:style>
  <w:style w:type="paragraph" w:styleId="HTMLAddress">
    <w:name w:val="HTML Address"/>
    <w:basedOn w:val="Normal"/>
    <w:link w:val="HTMLAddressChar"/>
    <w:rsid w:val="00C64AD8"/>
    <w:rPr>
      <w:i/>
      <w:iCs/>
    </w:rPr>
  </w:style>
  <w:style w:type="character" w:customStyle="1" w:styleId="HTMLAddressChar">
    <w:name w:val="HTML Address Char"/>
    <w:link w:val="HTMLAddress"/>
    <w:rsid w:val="00C64AD8"/>
    <w:rPr>
      <w:rFonts w:ascii="Calibri" w:hAnsi="Calibri"/>
      <w:i/>
      <w:iCs/>
      <w:sz w:val="22"/>
      <w:szCs w:val="24"/>
    </w:rPr>
  </w:style>
  <w:style w:type="paragraph" w:styleId="HTMLPreformatted">
    <w:name w:val="HTML Preformatted"/>
    <w:basedOn w:val="Normal"/>
    <w:link w:val="HTMLPreformattedChar"/>
    <w:rsid w:val="00C64AD8"/>
    <w:rPr>
      <w:rFonts w:ascii="Courier New" w:hAnsi="Courier New" w:cs="Courier New"/>
      <w:sz w:val="20"/>
      <w:szCs w:val="20"/>
    </w:rPr>
  </w:style>
  <w:style w:type="character" w:customStyle="1" w:styleId="HTMLPreformattedChar">
    <w:name w:val="HTML Preformatted Char"/>
    <w:link w:val="HTMLPreformatted"/>
    <w:rsid w:val="00C64AD8"/>
    <w:rPr>
      <w:rFonts w:ascii="Courier New" w:hAnsi="Courier New" w:cs="Courier New"/>
    </w:rPr>
  </w:style>
  <w:style w:type="paragraph" w:styleId="Index1">
    <w:name w:val="index 1"/>
    <w:basedOn w:val="Normal"/>
    <w:next w:val="Normal"/>
    <w:autoRedefine/>
    <w:rsid w:val="00C64AD8"/>
    <w:pPr>
      <w:ind w:left="240" w:hanging="240"/>
    </w:pPr>
  </w:style>
  <w:style w:type="paragraph" w:styleId="Index2">
    <w:name w:val="index 2"/>
    <w:basedOn w:val="Normal"/>
    <w:next w:val="Normal"/>
    <w:autoRedefine/>
    <w:rsid w:val="00C64AD8"/>
    <w:pPr>
      <w:ind w:left="480" w:hanging="240"/>
    </w:pPr>
  </w:style>
  <w:style w:type="paragraph" w:styleId="Index3">
    <w:name w:val="index 3"/>
    <w:basedOn w:val="Normal"/>
    <w:next w:val="Normal"/>
    <w:autoRedefine/>
    <w:rsid w:val="00C64AD8"/>
    <w:pPr>
      <w:ind w:left="720" w:hanging="240"/>
    </w:pPr>
  </w:style>
  <w:style w:type="paragraph" w:styleId="Index4">
    <w:name w:val="index 4"/>
    <w:basedOn w:val="Normal"/>
    <w:next w:val="Normal"/>
    <w:autoRedefine/>
    <w:rsid w:val="00C64AD8"/>
    <w:pPr>
      <w:ind w:left="960" w:hanging="240"/>
    </w:pPr>
  </w:style>
  <w:style w:type="paragraph" w:styleId="Index5">
    <w:name w:val="index 5"/>
    <w:basedOn w:val="Normal"/>
    <w:next w:val="Normal"/>
    <w:autoRedefine/>
    <w:rsid w:val="00C64AD8"/>
    <w:pPr>
      <w:ind w:left="1200" w:hanging="240"/>
    </w:pPr>
  </w:style>
  <w:style w:type="paragraph" w:styleId="Index6">
    <w:name w:val="index 6"/>
    <w:basedOn w:val="Normal"/>
    <w:next w:val="Normal"/>
    <w:autoRedefine/>
    <w:rsid w:val="00C64AD8"/>
    <w:pPr>
      <w:ind w:left="1440" w:hanging="240"/>
    </w:pPr>
  </w:style>
  <w:style w:type="paragraph" w:styleId="Index7">
    <w:name w:val="index 7"/>
    <w:basedOn w:val="Normal"/>
    <w:next w:val="Normal"/>
    <w:autoRedefine/>
    <w:rsid w:val="00C64AD8"/>
    <w:pPr>
      <w:ind w:left="1680" w:hanging="240"/>
    </w:pPr>
  </w:style>
  <w:style w:type="paragraph" w:styleId="Index8">
    <w:name w:val="index 8"/>
    <w:basedOn w:val="Normal"/>
    <w:next w:val="Normal"/>
    <w:autoRedefine/>
    <w:rsid w:val="00C64AD8"/>
    <w:pPr>
      <w:ind w:left="1920" w:hanging="240"/>
    </w:pPr>
  </w:style>
  <w:style w:type="paragraph" w:styleId="Index9">
    <w:name w:val="index 9"/>
    <w:basedOn w:val="Normal"/>
    <w:next w:val="Normal"/>
    <w:autoRedefine/>
    <w:rsid w:val="00C64AD8"/>
    <w:pPr>
      <w:ind w:left="2160" w:hanging="240"/>
    </w:pPr>
  </w:style>
  <w:style w:type="paragraph" w:styleId="IndexHeading">
    <w:name w:val="index heading"/>
    <w:basedOn w:val="Normal"/>
    <w:next w:val="Index1"/>
    <w:rsid w:val="00C64AD8"/>
    <w:rPr>
      <w:rFonts w:ascii="Arial" w:hAnsi="Arial" w:cs="Arial"/>
      <w:b/>
      <w:bCs/>
    </w:rPr>
  </w:style>
  <w:style w:type="paragraph" w:styleId="List">
    <w:name w:val="List"/>
    <w:basedOn w:val="Normal"/>
    <w:rsid w:val="00C64AD8"/>
    <w:pPr>
      <w:ind w:left="360" w:hanging="360"/>
    </w:pPr>
  </w:style>
  <w:style w:type="paragraph" w:styleId="List2">
    <w:name w:val="List 2"/>
    <w:basedOn w:val="Normal"/>
    <w:rsid w:val="00C64AD8"/>
    <w:pPr>
      <w:ind w:left="720" w:hanging="360"/>
    </w:pPr>
  </w:style>
  <w:style w:type="paragraph" w:styleId="List3">
    <w:name w:val="List 3"/>
    <w:basedOn w:val="Normal"/>
    <w:rsid w:val="00C64AD8"/>
    <w:pPr>
      <w:ind w:left="1080" w:hanging="360"/>
    </w:pPr>
  </w:style>
  <w:style w:type="paragraph" w:styleId="List4">
    <w:name w:val="List 4"/>
    <w:basedOn w:val="Normal"/>
    <w:rsid w:val="00C64AD8"/>
    <w:pPr>
      <w:ind w:left="1440" w:hanging="360"/>
    </w:pPr>
  </w:style>
  <w:style w:type="paragraph" w:styleId="List5">
    <w:name w:val="List 5"/>
    <w:basedOn w:val="Normal"/>
    <w:rsid w:val="00C64AD8"/>
    <w:pPr>
      <w:ind w:left="1800" w:hanging="360"/>
    </w:pPr>
  </w:style>
  <w:style w:type="paragraph" w:styleId="ListBullet">
    <w:name w:val="List Bullet"/>
    <w:basedOn w:val="Normal"/>
    <w:rsid w:val="00C64AD8"/>
    <w:pPr>
      <w:numPr>
        <w:numId w:val="5"/>
      </w:numPr>
    </w:pPr>
  </w:style>
  <w:style w:type="paragraph" w:styleId="ListBullet2">
    <w:name w:val="List Bullet 2"/>
    <w:basedOn w:val="Normal"/>
    <w:rsid w:val="00C64AD8"/>
    <w:pPr>
      <w:numPr>
        <w:numId w:val="6"/>
      </w:numPr>
    </w:pPr>
  </w:style>
  <w:style w:type="paragraph" w:styleId="ListBullet3">
    <w:name w:val="List Bullet 3"/>
    <w:basedOn w:val="Normal"/>
    <w:rsid w:val="00C64AD8"/>
    <w:pPr>
      <w:numPr>
        <w:numId w:val="7"/>
      </w:numPr>
    </w:pPr>
  </w:style>
  <w:style w:type="paragraph" w:styleId="ListBullet4">
    <w:name w:val="List Bullet 4"/>
    <w:basedOn w:val="Normal"/>
    <w:rsid w:val="00C64AD8"/>
    <w:pPr>
      <w:numPr>
        <w:numId w:val="8"/>
      </w:numPr>
    </w:pPr>
  </w:style>
  <w:style w:type="paragraph" w:styleId="ListBullet5">
    <w:name w:val="List Bullet 5"/>
    <w:basedOn w:val="Normal"/>
    <w:rsid w:val="00C64AD8"/>
    <w:pPr>
      <w:numPr>
        <w:numId w:val="9"/>
      </w:numPr>
    </w:pPr>
  </w:style>
  <w:style w:type="paragraph" w:styleId="ListContinue">
    <w:name w:val="List Continue"/>
    <w:basedOn w:val="Normal"/>
    <w:rsid w:val="00C64AD8"/>
    <w:pPr>
      <w:spacing w:after="120"/>
      <w:ind w:left="360"/>
    </w:pPr>
  </w:style>
  <w:style w:type="paragraph" w:styleId="ListContinue2">
    <w:name w:val="List Continue 2"/>
    <w:basedOn w:val="Normal"/>
    <w:rsid w:val="00C64AD8"/>
    <w:pPr>
      <w:spacing w:after="120"/>
      <w:ind w:left="720"/>
    </w:pPr>
  </w:style>
  <w:style w:type="paragraph" w:styleId="ListContinue3">
    <w:name w:val="List Continue 3"/>
    <w:basedOn w:val="Normal"/>
    <w:rsid w:val="00C64AD8"/>
    <w:pPr>
      <w:spacing w:after="120"/>
      <w:ind w:left="1080"/>
    </w:pPr>
  </w:style>
  <w:style w:type="paragraph" w:styleId="ListContinue4">
    <w:name w:val="List Continue 4"/>
    <w:basedOn w:val="Normal"/>
    <w:rsid w:val="00C64AD8"/>
    <w:pPr>
      <w:spacing w:after="120"/>
      <w:ind w:left="1440"/>
    </w:pPr>
  </w:style>
  <w:style w:type="paragraph" w:styleId="ListContinue5">
    <w:name w:val="List Continue 5"/>
    <w:basedOn w:val="Normal"/>
    <w:rsid w:val="00C64AD8"/>
    <w:pPr>
      <w:spacing w:after="120"/>
      <w:ind w:left="1800"/>
    </w:pPr>
  </w:style>
  <w:style w:type="paragraph" w:styleId="ListNumber">
    <w:name w:val="List Number"/>
    <w:basedOn w:val="Normal"/>
    <w:rsid w:val="00C64AD8"/>
    <w:pPr>
      <w:numPr>
        <w:numId w:val="10"/>
      </w:numPr>
    </w:pPr>
  </w:style>
  <w:style w:type="paragraph" w:styleId="ListNumber2">
    <w:name w:val="List Number 2"/>
    <w:basedOn w:val="Normal"/>
    <w:rsid w:val="00C64AD8"/>
    <w:pPr>
      <w:numPr>
        <w:numId w:val="11"/>
      </w:numPr>
    </w:pPr>
  </w:style>
  <w:style w:type="paragraph" w:styleId="ListNumber3">
    <w:name w:val="List Number 3"/>
    <w:basedOn w:val="Normal"/>
    <w:rsid w:val="00C64AD8"/>
    <w:pPr>
      <w:numPr>
        <w:numId w:val="12"/>
      </w:numPr>
    </w:pPr>
  </w:style>
  <w:style w:type="paragraph" w:styleId="ListNumber4">
    <w:name w:val="List Number 4"/>
    <w:basedOn w:val="Normal"/>
    <w:rsid w:val="00C64AD8"/>
    <w:pPr>
      <w:numPr>
        <w:numId w:val="13"/>
      </w:numPr>
    </w:pPr>
  </w:style>
  <w:style w:type="paragraph" w:styleId="ListNumber5">
    <w:name w:val="List Number 5"/>
    <w:basedOn w:val="Normal"/>
    <w:rsid w:val="00C64AD8"/>
    <w:pPr>
      <w:numPr>
        <w:numId w:val="14"/>
      </w:numPr>
    </w:pPr>
  </w:style>
  <w:style w:type="paragraph" w:styleId="MacroText">
    <w:name w:val="macro"/>
    <w:link w:val="MacroTextChar"/>
    <w:rsid w:val="00C64A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64AD8"/>
    <w:rPr>
      <w:rFonts w:ascii="Courier New" w:hAnsi="Courier New" w:cs="Courier New"/>
    </w:rPr>
  </w:style>
  <w:style w:type="paragraph" w:styleId="MessageHeader">
    <w:name w:val="Message Header"/>
    <w:basedOn w:val="Normal"/>
    <w:link w:val="MessageHeaderChar"/>
    <w:rsid w:val="00C64A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64AD8"/>
    <w:rPr>
      <w:rFonts w:ascii="Arial" w:hAnsi="Arial" w:cs="Arial"/>
      <w:sz w:val="22"/>
      <w:szCs w:val="24"/>
      <w:shd w:val="pct20" w:color="auto" w:fill="auto"/>
    </w:rPr>
  </w:style>
  <w:style w:type="paragraph" w:styleId="NormalIndent">
    <w:name w:val="Normal Indent"/>
    <w:basedOn w:val="Normal"/>
    <w:rsid w:val="00C64AD8"/>
    <w:pPr>
      <w:ind w:left="720"/>
    </w:pPr>
  </w:style>
  <w:style w:type="paragraph" w:styleId="NoteHeading">
    <w:name w:val="Note Heading"/>
    <w:basedOn w:val="Normal"/>
    <w:next w:val="Normal"/>
    <w:link w:val="NoteHeadingChar"/>
    <w:rsid w:val="00C64AD8"/>
  </w:style>
  <w:style w:type="character" w:customStyle="1" w:styleId="NoteHeadingChar">
    <w:name w:val="Note Heading Char"/>
    <w:link w:val="NoteHeading"/>
    <w:rsid w:val="00C64AD8"/>
    <w:rPr>
      <w:rFonts w:ascii="Calibri" w:hAnsi="Calibri"/>
      <w:sz w:val="22"/>
      <w:szCs w:val="24"/>
    </w:rPr>
  </w:style>
  <w:style w:type="paragraph" w:styleId="PlainText">
    <w:name w:val="Plain Text"/>
    <w:basedOn w:val="Normal"/>
    <w:link w:val="PlainTextChar"/>
    <w:rsid w:val="00C64AD8"/>
    <w:rPr>
      <w:rFonts w:ascii="Courier New" w:hAnsi="Courier New" w:cs="Courier New"/>
      <w:sz w:val="20"/>
      <w:szCs w:val="20"/>
    </w:rPr>
  </w:style>
  <w:style w:type="character" w:customStyle="1" w:styleId="PlainTextChar">
    <w:name w:val="Plain Text Char"/>
    <w:link w:val="PlainText"/>
    <w:rsid w:val="00C64AD8"/>
    <w:rPr>
      <w:rFonts w:ascii="Courier New" w:hAnsi="Courier New" w:cs="Courier New"/>
    </w:rPr>
  </w:style>
  <w:style w:type="paragraph" w:styleId="Salutation">
    <w:name w:val="Salutation"/>
    <w:basedOn w:val="Normal"/>
    <w:next w:val="Normal"/>
    <w:link w:val="SalutationChar"/>
    <w:rsid w:val="00C64AD8"/>
  </w:style>
  <w:style w:type="character" w:customStyle="1" w:styleId="SalutationChar">
    <w:name w:val="Salutation Char"/>
    <w:link w:val="Salutation"/>
    <w:rsid w:val="00C64AD8"/>
    <w:rPr>
      <w:rFonts w:ascii="Calibri" w:hAnsi="Calibri"/>
      <w:sz w:val="22"/>
      <w:szCs w:val="24"/>
    </w:rPr>
  </w:style>
  <w:style w:type="paragraph" w:styleId="Signature">
    <w:name w:val="Signature"/>
    <w:basedOn w:val="Normal"/>
    <w:link w:val="SignatureChar"/>
    <w:rsid w:val="00C64AD8"/>
    <w:pPr>
      <w:ind w:left="4320"/>
    </w:pPr>
  </w:style>
  <w:style w:type="character" w:customStyle="1" w:styleId="SignatureChar">
    <w:name w:val="Signature Char"/>
    <w:link w:val="Signature"/>
    <w:rsid w:val="00C64AD8"/>
    <w:rPr>
      <w:rFonts w:ascii="Calibri" w:hAnsi="Calibri"/>
      <w:sz w:val="22"/>
      <w:szCs w:val="24"/>
    </w:rPr>
  </w:style>
  <w:style w:type="paragraph" w:styleId="Subtitle">
    <w:name w:val="Subtitle"/>
    <w:basedOn w:val="Normal"/>
    <w:link w:val="SubtitleChar"/>
    <w:qFormat/>
    <w:rsid w:val="00C64AD8"/>
    <w:pPr>
      <w:spacing w:after="60"/>
      <w:jc w:val="center"/>
      <w:outlineLvl w:val="1"/>
    </w:pPr>
    <w:rPr>
      <w:rFonts w:ascii="Arial" w:hAnsi="Arial" w:cs="Arial"/>
    </w:rPr>
  </w:style>
  <w:style w:type="character" w:customStyle="1" w:styleId="SubtitleChar">
    <w:name w:val="Subtitle Char"/>
    <w:link w:val="Subtitle"/>
    <w:rsid w:val="00C64AD8"/>
    <w:rPr>
      <w:rFonts w:ascii="Arial" w:hAnsi="Arial" w:cs="Arial"/>
      <w:sz w:val="22"/>
      <w:szCs w:val="24"/>
    </w:rPr>
  </w:style>
  <w:style w:type="paragraph" w:styleId="TableofAuthorities">
    <w:name w:val="table of authorities"/>
    <w:basedOn w:val="Normal"/>
    <w:next w:val="Normal"/>
    <w:rsid w:val="00C64AD8"/>
    <w:pPr>
      <w:ind w:left="240" w:hanging="240"/>
    </w:pPr>
  </w:style>
  <w:style w:type="paragraph" w:styleId="TableofFigures">
    <w:name w:val="table of figures"/>
    <w:basedOn w:val="Normal"/>
    <w:next w:val="Normal"/>
    <w:rsid w:val="00C64AD8"/>
  </w:style>
  <w:style w:type="paragraph" w:styleId="Title">
    <w:name w:val="Title"/>
    <w:basedOn w:val="Normal"/>
    <w:link w:val="TitleChar"/>
    <w:qFormat/>
    <w:rsid w:val="00C64AD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64AD8"/>
    <w:rPr>
      <w:rFonts w:ascii="Arial" w:hAnsi="Arial" w:cs="Arial"/>
      <w:b/>
      <w:bCs/>
      <w:kern w:val="28"/>
      <w:sz w:val="32"/>
      <w:szCs w:val="32"/>
    </w:rPr>
  </w:style>
  <w:style w:type="paragraph" w:styleId="TOAHeading">
    <w:name w:val="toa heading"/>
    <w:basedOn w:val="Normal"/>
    <w:next w:val="Normal"/>
    <w:rsid w:val="00C64AD8"/>
    <w:pPr>
      <w:spacing w:before="120"/>
    </w:pPr>
    <w:rPr>
      <w:rFonts w:ascii="Arial" w:hAnsi="Arial" w:cs="Arial"/>
      <w:b/>
      <w:bCs/>
    </w:rPr>
  </w:style>
  <w:style w:type="paragraph" w:styleId="TOC1">
    <w:name w:val="toc 1"/>
    <w:basedOn w:val="Normal"/>
    <w:next w:val="Normal"/>
    <w:autoRedefine/>
    <w:rsid w:val="00C64AD8"/>
  </w:style>
  <w:style w:type="paragraph" w:styleId="TOC2">
    <w:name w:val="toc 2"/>
    <w:basedOn w:val="Normal"/>
    <w:next w:val="Normal"/>
    <w:autoRedefine/>
    <w:rsid w:val="00C64AD8"/>
    <w:pPr>
      <w:ind w:left="240"/>
    </w:pPr>
  </w:style>
  <w:style w:type="paragraph" w:styleId="TOC3">
    <w:name w:val="toc 3"/>
    <w:basedOn w:val="Normal"/>
    <w:next w:val="Normal"/>
    <w:autoRedefine/>
    <w:rsid w:val="00C64AD8"/>
    <w:pPr>
      <w:ind w:left="480"/>
    </w:pPr>
  </w:style>
  <w:style w:type="paragraph" w:styleId="TOC4">
    <w:name w:val="toc 4"/>
    <w:basedOn w:val="Normal"/>
    <w:next w:val="Normal"/>
    <w:autoRedefine/>
    <w:rsid w:val="00C64AD8"/>
    <w:pPr>
      <w:ind w:left="720"/>
    </w:pPr>
  </w:style>
  <w:style w:type="paragraph" w:styleId="TOC5">
    <w:name w:val="toc 5"/>
    <w:basedOn w:val="Normal"/>
    <w:next w:val="Normal"/>
    <w:autoRedefine/>
    <w:rsid w:val="00C64AD8"/>
    <w:pPr>
      <w:ind w:left="960"/>
    </w:pPr>
  </w:style>
  <w:style w:type="paragraph" w:styleId="TOC6">
    <w:name w:val="toc 6"/>
    <w:basedOn w:val="Normal"/>
    <w:next w:val="Normal"/>
    <w:autoRedefine/>
    <w:rsid w:val="00C64AD8"/>
    <w:pPr>
      <w:ind w:left="1200"/>
    </w:pPr>
  </w:style>
  <w:style w:type="paragraph" w:styleId="TOC7">
    <w:name w:val="toc 7"/>
    <w:basedOn w:val="Normal"/>
    <w:next w:val="Normal"/>
    <w:autoRedefine/>
    <w:rsid w:val="00C64AD8"/>
    <w:pPr>
      <w:ind w:left="1440"/>
    </w:pPr>
  </w:style>
  <w:style w:type="paragraph" w:styleId="TOC8">
    <w:name w:val="toc 8"/>
    <w:basedOn w:val="Normal"/>
    <w:next w:val="Normal"/>
    <w:autoRedefine/>
    <w:rsid w:val="00C64AD8"/>
    <w:pPr>
      <w:ind w:left="1680"/>
    </w:pPr>
  </w:style>
  <w:style w:type="paragraph" w:styleId="TOC9">
    <w:name w:val="toc 9"/>
    <w:basedOn w:val="Normal"/>
    <w:next w:val="Normal"/>
    <w:autoRedefine/>
    <w:rsid w:val="00C64AD8"/>
    <w:pPr>
      <w:ind w:left="1920"/>
    </w:pPr>
  </w:style>
  <w:style w:type="character" w:styleId="CommentReference">
    <w:name w:val="annotation reference"/>
    <w:rsid w:val="00C64AD8"/>
    <w:rPr>
      <w:sz w:val="16"/>
      <w:szCs w:val="16"/>
    </w:rPr>
  </w:style>
  <w:style w:type="paragraph" w:customStyle="1" w:styleId="TableParagraph">
    <w:name w:val="Table Paragraph"/>
    <w:basedOn w:val="Normal"/>
    <w:uiPriority w:val="1"/>
    <w:qFormat/>
    <w:rsid w:val="00DE3ED9"/>
    <w:pPr>
      <w:widowControl w:val="0"/>
      <w:autoSpaceDE w:val="0"/>
      <w:autoSpaceDN w:val="0"/>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5907">
      <w:bodyDiv w:val="1"/>
      <w:marLeft w:val="0"/>
      <w:marRight w:val="0"/>
      <w:marTop w:val="0"/>
      <w:marBottom w:val="0"/>
      <w:divBdr>
        <w:top w:val="none" w:sz="0" w:space="0" w:color="auto"/>
        <w:left w:val="none" w:sz="0" w:space="0" w:color="auto"/>
        <w:bottom w:val="none" w:sz="0" w:space="0" w:color="auto"/>
        <w:right w:val="none" w:sz="0" w:space="0" w:color="auto"/>
      </w:divBdr>
    </w:div>
    <w:div w:id="527913356">
      <w:bodyDiv w:val="1"/>
      <w:marLeft w:val="0"/>
      <w:marRight w:val="0"/>
      <w:marTop w:val="0"/>
      <w:marBottom w:val="0"/>
      <w:divBdr>
        <w:top w:val="none" w:sz="0" w:space="0" w:color="auto"/>
        <w:left w:val="none" w:sz="0" w:space="0" w:color="auto"/>
        <w:bottom w:val="none" w:sz="0" w:space="0" w:color="auto"/>
        <w:right w:val="none" w:sz="0" w:space="0" w:color="auto"/>
      </w:divBdr>
    </w:div>
    <w:div w:id="903297267">
      <w:bodyDiv w:val="1"/>
      <w:marLeft w:val="0"/>
      <w:marRight w:val="0"/>
      <w:marTop w:val="0"/>
      <w:marBottom w:val="0"/>
      <w:divBdr>
        <w:top w:val="none" w:sz="0" w:space="0" w:color="auto"/>
        <w:left w:val="none" w:sz="0" w:space="0" w:color="auto"/>
        <w:bottom w:val="none" w:sz="0" w:space="0" w:color="auto"/>
        <w:right w:val="none" w:sz="0" w:space="0" w:color="auto"/>
      </w:divBdr>
    </w:div>
    <w:div w:id="1424374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85</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Grapevine Judging</vt:lpstr>
    </vt:vector>
  </TitlesOfParts>
  <Company>CATA</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Grapevine Judging</dc:title>
  <dc:subject/>
  <dc:creator>M.Spiess</dc:creator>
  <cp:keywords/>
  <dc:description>Revised 2009</dc:description>
  <cp:lastModifiedBy>CATA General Account</cp:lastModifiedBy>
  <cp:revision>10</cp:revision>
  <cp:lastPrinted>2009-06-22T00:30:00Z</cp:lastPrinted>
  <dcterms:created xsi:type="dcterms:W3CDTF">2019-08-22T20:29:00Z</dcterms:created>
  <dcterms:modified xsi:type="dcterms:W3CDTF">2024-08-26T14:27:00Z</dcterms:modified>
</cp:coreProperties>
</file>