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A5D35C" w14:textId="77777777" w:rsidR="00C07B4C" w:rsidRPr="009B5A61" w:rsidRDefault="00C07B4C" w:rsidP="00C07B4C">
      <w:pPr>
        <w:pStyle w:val="StdContestTitle"/>
      </w:pPr>
      <w:bookmarkStart w:id="0" w:name="_Toc118971929"/>
      <w:bookmarkStart w:id="1" w:name="_Toc119981811"/>
      <w:r w:rsidRPr="009B5A61">
        <w:t xml:space="preserve">Agricultural </w:t>
      </w:r>
      <w:r w:rsidRPr="002E7359">
        <w:t>Mechanics</w:t>
      </w:r>
    </w:p>
    <w:p w14:paraId="42AA288B" w14:textId="5431BD74" w:rsidR="00C07B4C" w:rsidRPr="009B5A61" w:rsidRDefault="00C07B4C" w:rsidP="00C07B4C">
      <w:pPr>
        <w:pStyle w:val="StdContestSubHeading"/>
      </w:pPr>
      <w:r w:rsidRPr="009B5A61">
        <w:t xml:space="preserve">Revised </w:t>
      </w:r>
      <w:r w:rsidR="00E84552">
        <w:t>08/2024</w:t>
      </w:r>
    </w:p>
    <w:p w14:paraId="14E23836" w14:textId="77777777" w:rsidR="00C07B4C" w:rsidRDefault="00C07B4C" w:rsidP="00C07B4C">
      <w:pPr>
        <w:pStyle w:val="StdContestSubHeading"/>
      </w:pPr>
      <w:r>
        <w:t>Purpose and Standards</w:t>
      </w:r>
    </w:p>
    <w:p w14:paraId="45932FAE" w14:textId="77777777" w:rsidR="00C07B4C" w:rsidRPr="00C52DB1" w:rsidRDefault="00C07B4C" w:rsidP="00C07B4C">
      <w:r w:rsidRPr="00C52DB1">
        <w:t>The agricultural mechanics event seeks to effectively prepare the students for the expectations of the agricultural mechanics</w:t>
      </w:r>
      <w:r w:rsidR="007A2EEF">
        <w:t>’</w:t>
      </w:r>
      <w:r w:rsidRPr="00C52DB1">
        <w:t xml:space="preserve"> workplace. Workers seeking careers in agricultural mechanics must not only develop a high degree of knowledge and skill they must also develop the ability to solve difficult problems.  This event blends the testing of manipulative skills and knowledge required for careers in fabrication and construction.  California Career Technical Education Model Curriculum Standards addressed by this event include:</w:t>
      </w:r>
    </w:p>
    <w:p w14:paraId="3A990BAA" w14:textId="77777777" w:rsidR="00C07B4C" w:rsidRPr="00BA6F55" w:rsidRDefault="00C07B4C" w:rsidP="00C07B4C"/>
    <w:p w14:paraId="1C61505A" w14:textId="77777777" w:rsidR="00C07B4C" w:rsidRDefault="00C07B4C" w:rsidP="00C07B4C">
      <w:r w:rsidRPr="00657C77">
        <w:t>Foundation Standards:  Mathematics Algebra, 10,13,15 and Geometry 8,10,11. Technology 4.1, 4.2, 4.6.  Problem Solving</w:t>
      </w:r>
      <w:r>
        <w:t xml:space="preserve"> and Critical Thinking </w:t>
      </w:r>
      <w:r w:rsidRPr="00657C77">
        <w:t>5.1.  Hea</w:t>
      </w:r>
      <w:r w:rsidR="007952A5">
        <w:t>l</w:t>
      </w:r>
      <w:r w:rsidRPr="00657C77">
        <w:t>th and Safety 6.2,6.4,6.5.  Ethics and Legal Responsibilities 8.3</w:t>
      </w:r>
      <w:r>
        <w:t xml:space="preserve">.  Leadership and Teamwork 9.1, 9.2, 9.3. </w:t>
      </w:r>
    </w:p>
    <w:p w14:paraId="5C544D22" w14:textId="77777777" w:rsidR="00C07B4C" w:rsidRDefault="00C07B4C" w:rsidP="00C07B4C"/>
    <w:p w14:paraId="291FF349" w14:textId="77777777" w:rsidR="00C07B4C" w:rsidRPr="00657C77" w:rsidRDefault="00C07B4C" w:rsidP="00C07B4C">
      <w:r>
        <w:t>Agricultural Mechanics Pathway Standards:  B1.1, B1.2, B2.1-B2.4, B3.1-B3.5, B4.1, B4.3, B4.4, B5.1-B5.5, B6.1-B6.3, B7.1-B7.5, B8.1-B8.4, B9.1-B9.7, B12.1, B12.3, B12.6</w:t>
      </w:r>
    </w:p>
    <w:p w14:paraId="49C4FA81" w14:textId="77777777" w:rsidR="00C07B4C" w:rsidRDefault="00C07B4C" w:rsidP="00C07B4C">
      <w:pPr>
        <w:pStyle w:val="StdContestSubHeading"/>
      </w:pPr>
      <w:r>
        <w:t>Contestants</w:t>
      </w:r>
    </w:p>
    <w:p w14:paraId="24CB0F8A" w14:textId="77777777" w:rsidR="00793A6D" w:rsidRPr="00793A6D" w:rsidRDefault="00C07B4C" w:rsidP="00793A6D">
      <w:pPr>
        <w:ind w:right="720"/>
      </w:pPr>
      <w:r w:rsidRPr="009B5A61">
        <w:t xml:space="preserve">To be eligible to compete at the state finals contest, a team must compete in a minimum of three </w:t>
      </w:r>
      <w:r w:rsidR="00793A6D">
        <w:t>qualifying field days</w:t>
      </w:r>
      <w:r w:rsidR="00793A6D" w:rsidRPr="00793A6D">
        <w:t>. To be a qualifying contest</w:t>
      </w:r>
      <w:r w:rsidR="00793A6D">
        <w:t>,</w:t>
      </w:r>
      <w:r w:rsidR="00793A6D" w:rsidRPr="00793A6D">
        <w:t xml:space="preserve"> the contest must adhere to the following criteria:</w:t>
      </w:r>
    </w:p>
    <w:p w14:paraId="1D1FF175" w14:textId="77777777" w:rsidR="00793A6D" w:rsidRDefault="00793A6D" w:rsidP="00793A6D">
      <w:pPr>
        <w:pStyle w:val="ListParagraph"/>
        <w:numPr>
          <w:ilvl w:val="0"/>
          <w:numId w:val="45"/>
        </w:numPr>
        <w:ind w:right="720"/>
      </w:pPr>
      <w:r w:rsidRPr="00793A6D">
        <w:t>Submit the contest date to FFA for inclusion on the calaged.org calendar by October 1.</w:t>
      </w:r>
    </w:p>
    <w:p w14:paraId="6D7EE48D" w14:textId="77777777" w:rsidR="00084001" w:rsidRPr="00084001" w:rsidRDefault="00084001" w:rsidP="00E04F6D">
      <w:pPr>
        <w:pStyle w:val="ListParagraph"/>
        <w:numPr>
          <w:ilvl w:val="0"/>
          <w:numId w:val="45"/>
        </w:numPr>
        <w:ind w:right="720"/>
      </w:pPr>
      <w:r w:rsidRPr="00084001">
        <w:t>1 team per school has priority before alternates are allowed into contest.</w:t>
      </w:r>
    </w:p>
    <w:p w14:paraId="3812E744" w14:textId="77777777" w:rsidR="00793A6D" w:rsidRPr="00793A6D" w:rsidRDefault="00793A6D" w:rsidP="00793A6D">
      <w:pPr>
        <w:pStyle w:val="ListParagraph"/>
        <w:numPr>
          <w:ilvl w:val="0"/>
          <w:numId w:val="45"/>
        </w:numPr>
        <w:ind w:right="720"/>
      </w:pPr>
      <w:r w:rsidRPr="00793A6D">
        <w:t>Agree to submit results of the contest within two weeks following the contest.</w:t>
      </w:r>
    </w:p>
    <w:p w14:paraId="483EE0DD" w14:textId="77777777" w:rsidR="00793A6D" w:rsidRPr="00793A6D" w:rsidRDefault="00793A6D" w:rsidP="00793A6D">
      <w:pPr>
        <w:pStyle w:val="ListParagraph"/>
        <w:numPr>
          <w:ilvl w:val="0"/>
          <w:numId w:val="45"/>
        </w:numPr>
        <w:ind w:right="720"/>
      </w:pPr>
      <w:r w:rsidRPr="00793A6D">
        <w:t>Agree to submit the results in the following manner:</w:t>
      </w:r>
    </w:p>
    <w:p w14:paraId="2F454ADD" w14:textId="77777777" w:rsidR="00793A6D" w:rsidRPr="00793A6D" w:rsidRDefault="00793A6D" w:rsidP="00793A6D">
      <w:pPr>
        <w:pStyle w:val="ListParagraph"/>
        <w:numPr>
          <w:ilvl w:val="1"/>
          <w:numId w:val="45"/>
        </w:numPr>
        <w:ind w:right="720"/>
      </w:pPr>
      <w:r w:rsidRPr="00793A6D">
        <w:t>Include the complete chapter name</w:t>
      </w:r>
    </w:p>
    <w:p w14:paraId="1055CC31" w14:textId="77777777" w:rsidR="00793A6D" w:rsidRPr="00793A6D" w:rsidRDefault="00793A6D" w:rsidP="00793A6D">
      <w:pPr>
        <w:pStyle w:val="ListParagraph"/>
        <w:numPr>
          <w:ilvl w:val="1"/>
          <w:numId w:val="45"/>
        </w:numPr>
        <w:ind w:right="720"/>
      </w:pPr>
      <w:r w:rsidRPr="00793A6D">
        <w:t>Include the Chapter ID number (CA_ _ _ _)</w:t>
      </w:r>
    </w:p>
    <w:p w14:paraId="4687275A" w14:textId="77777777" w:rsidR="00793A6D" w:rsidRPr="00793A6D" w:rsidRDefault="00793A6D" w:rsidP="00793A6D">
      <w:pPr>
        <w:pStyle w:val="ListParagraph"/>
        <w:numPr>
          <w:ilvl w:val="1"/>
          <w:numId w:val="45"/>
        </w:numPr>
        <w:ind w:right="720"/>
      </w:pPr>
      <w:r w:rsidRPr="00793A6D">
        <w:t>Provide a ranking list of only the “A” teams (no “B” teams or alternates)</w:t>
      </w:r>
    </w:p>
    <w:p w14:paraId="49FD8056" w14:textId="77777777" w:rsidR="00793A6D" w:rsidRDefault="00793A6D" w:rsidP="00793A6D">
      <w:pPr>
        <w:pStyle w:val="ListParagraph"/>
        <w:numPr>
          <w:ilvl w:val="0"/>
          <w:numId w:val="45"/>
        </w:numPr>
        <w:ind w:right="720"/>
      </w:pPr>
      <w:r w:rsidRPr="00793A6D">
        <w:t>Agree to cover the six rotations outlined within this code.  With the exception of the State Finals contest, a contest site may modify the rotation structure by splitting a rotation into two or by inserting a “Bye” rotation.  In either case, the total points for a rotation area will be 100 points (</w:t>
      </w:r>
      <w:proofErr w:type="spellStart"/>
      <w:r w:rsidRPr="00793A6D">
        <w:t>ie</w:t>
      </w:r>
      <w:proofErr w:type="spellEnd"/>
      <w:r w:rsidRPr="00793A6D">
        <w:t xml:space="preserve">. If a </w:t>
      </w:r>
      <w:proofErr w:type="gramStart"/>
      <w:r w:rsidRPr="00793A6D">
        <w:t>Problem Solving</w:t>
      </w:r>
      <w:proofErr w:type="gramEnd"/>
      <w:r w:rsidRPr="00793A6D">
        <w:t xml:space="preserve"> rotation is split into two, the parts added together will equal 100 points).</w:t>
      </w:r>
    </w:p>
    <w:p w14:paraId="1D313883" w14:textId="77777777" w:rsidR="00084001" w:rsidRPr="00084001" w:rsidRDefault="00084001" w:rsidP="00084001">
      <w:pPr>
        <w:pStyle w:val="ListParagraph"/>
        <w:numPr>
          <w:ilvl w:val="0"/>
          <w:numId w:val="45"/>
        </w:numPr>
        <w:shd w:val="clear" w:color="auto" w:fill="FFFFFF"/>
        <w:spacing w:before="100" w:beforeAutospacing="1" w:after="100" w:afterAutospacing="1"/>
        <w:rPr>
          <w:rFonts w:asciiTheme="minorHAnsi" w:hAnsiTheme="minorHAnsi" w:cstheme="minorHAnsi"/>
        </w:rPr>
      </w:pPr>
      <w:proofErr w:type="gramStart"/>
      <w:r w:rsidRPr="00084001">
        <w:rPr>
          <w:rFonts w:asciiTheme="minorHAnsi" w:hAnsiTheme="minorHAnsi" w:cstheme="minorHAnsi"/>
        </w:rPr>
        <w:t>In order to</w:t>
      </w:r>
      <w:proofErr w:type="gramEnd"/>
      <w:r w:rsidRPr="00084001">
        <w:rPr>
          <w:rFonts w:asciiTheme="minorHAnsi" w:hAnsiTheme="minorHAnsi" w:cstheme="minorHAnsi"/>
        </w:rPr>
        <w:t xml:space="preserve"> become a qualifying contest site, the contest must be run for 1 year as a probationary contest to ensure they can meet eligibility as outlined in #4 above. After one year, coaches that attended the contest can vote to approve the contest to be added to the list. No state staff official will be able to add a new qualifying contest its first year to this list without it first being a probationary contest. </w:t>
      </w:r>
    </w:p>
    <w:p w14:paraId="0451C832" w14:textId="77777777" w:rsidR="00084001" w:rsidRPr="00084001" w:rsidRDefault="00084001" w:rsidP="00084001">
      <w:pPr>
        <w:pStyle w:val="ListParagraph"/>
        <w:numPr>
          <w:ilvl w:val="0"/>
          <w:numId w:val="45"/>
        </w:numPr>
        <w:shd w:val="clear" w:color="auto" w:fill="FFFFFF"/>
        <w:spacing w:before="100" w:beforeAutospacing="1" w:after="100" w:afterAutospacing="1"/>
        <w:rPr>
          <w:rFonts w:asciiTheme="minorHAnsi" w:hAnsiTheme="minorHAnsi" w:cstheme="minorHAnsi"/>
        </w:rPr>
      </w:pPr>
      <w:r w:rsidRPr="00084001">
        <w:rPr>
          <w:rFonts w:asciiTheme="minorHAnsi" w:hAnsiTheme="minorHAnsi" w:cstheme="minorHAnsi"/>
        </w:rPr>
        <w:t xml:space="preserve">If a contest site on the approved list does not run a contest for three (3) consecutive years, then that contest site will be dropped from the list and will have to go through the probationary process again to get back on the list. </w:t>
      </w:r>
    </w:p>
    <w:p w14:paraId="5079C808" w14:textId="77777777" w:rsidR="00084001" w:rsidRPr="00793A6D" w:rsidRDefault="00084001" w:rsidP="00003230">
      <w:pPr>
        <w:pStyle w:val="ListParagraph"/>
        <w:numPr>
          <w:ilvl w:val="0"/>
          <w:numId w:val="45"/>
        </w:numPr>
        <w:shd w:val="clear" w:color="auto" w:fill="FFFFFF"/>
        <w:spacing w:before="100" w:beforeAutospacing="1" w:after="100" w:afterAutospacing="1"/>
        <w:ind w:right="720"/>
      </w:pPr>
      <w:r w:rsidRPr="00084001">
        <w:rPr>
          <w:rFonts w:asciiTheme="minorHAnsi" w:hAnsiTheme="minorHAnsi" w:cstheme="minorHAnsi"/>
        </w:rPr>
        <w:lastRenderedPageBreak/>
        <w:t xml:space="preserve">The qualifying contest list will be reviewed every three years when the Ag Mechanics contest comes up for </w:t>
      </w:r>
      <w:proofErr w:type="spellStart"/>
      <w:r w:rsidRPr="00084001">
        <w:rPr>
          <w:rFonts w:asciiTheme="minorHAnsi" w:hAnsiTheme="minorHAnsi" w:cstheme="minorHAnsi"/>
        </w:rPr>
        <w:t>it's</w:t>
      </w:r>
      <w:proofErr w:type="spellEnd"/>
      <w:r w:rsidRPr="00084001">
        <w:rPr>
          <w:rFonts w:asciiTheme="minorHAnsi" w:hAnsiTheme="minorHAnsi" w:cstheme="minorHAnsi"/>
        </w:rPr>
        <w:t xml:space="preserve"> Curricular Code review, and contest sites may be removed if their contest has not been adhering to the criteria in #4 above. </w:t>
      </w:r>
    </w:p>
    <w:p w14:paraId="6AFBB8A4" w14:textId="77777777" w:rsidR="00C07B4C" w:rsidRDefault="00C07B4C" w:rsidP="00C07B4C">
      <w:pPr>
        <w:ind w:right="720"/>
      </w:pPr>
      <w:r w:rsidRPr="009B5A61">
        <w:t>Only the top 24 teams, determined mathematically, will be eligible to compete at the state finals contest</w:t>
      </w:r>
      <w:r>
        <w:t xml:space="preserve">.  The formula to calculate the 24 qualifying teams will be:  </w:t>
      </w:r>
    </w:p>
    <w:p w14:paraId="55E74E55" w14:textId="77777777" w:rsidR="00FA317C" w:rsidRPr="007A761E" w:rsidRDefault="00C07B4C" w:rsidP="00FA317C">
      <w:pPr>
        <w:ind w:right="720" w:firstLine="720"/>
        <w:rPr>
          <w:b/>
        </w:rPr>
      </w:pPr>
      <w:r>
        <w:br/>
        <w:t>Weighted Score = (51 – Ranking) + (# of teams – Rank)/</w:t>
      </w:r>
      <w:r w:rsidR="00FA317C">
        <w:t>2</w:t>
      </w:r>
      <w:r>
        <w:t xml:space="preserve">.  </w:t>
      </w:r>
      <w:r w:rsidR="00FA317C">
        <w:br/>
      </w:r>
      <w:r w:rsidR="00FA317C" w:rsidRPr="007A761E">
        <w:rPr>
          <w:b/>
        </w:rPr>
        <w:br/>
      </w:r>
      <w:r w:rsidR="00FA317C" w:rsidRPr="007A761E">
        <w:t>Top 24 Tie Breaker:  Use the rank of the 4</w:t>
      </w:r>
      <w:r w:rsidR="00FA317C" w:rsidRPr="007A761E">
        <w:rPr>
          <w:vertAlign w:val="superscript"/>
        </w:rPr>
        <w:t>th</w:t>
      </w:r>
      <w:r w:rsidR="00FA317C" w:rsidRPr="007A761E">
        <w:t xml:space="preserve"> contest for the tie breaker of the top 24 ranking for the state finals c</w:t>
      </w:r>
      <w:r w:rsidR="00A97EC3">
        <w:t xml:space="preserve">ontest.  If a tie still exists </w:t>
      </w:r>
      <w:r w:rsidR="00FA317C" w:rsidRPr="007A761E">
        <w:t>go to the 5</w:t>
      </w:r>
      <w:r w:rsidR="00FA317C" w:rsidRPr="007A761E">
        <w:rPr>
          <w:vertAlign w:val="superscript"/>
        </w:rPr>
        <w:t>th</w:t>
      </w:r>
      <w:r w:rsidR="00FA317C" w:rsidRPr="007A761E">
        <w:t xml:space="preserve"> contest.</w:t>
      </w:r>
    </w:p>
    <w:p w14:paraId="25B4FC4E" w14:textId="77777777" w:rsidR="00FA317C" w:rsidRDefault="00FA317C" w:rsidP="00FA317C"/>
    <w:p w14:paraId="2B40059E" w14:textId="77777777" w:rsidR="00793A6D" w:rsidRDefault="008C574E" w:rsidP="00C07B4C">
      <w:r>
        <w:rPr>
          <w:rFonts w:cs="Calibri"/>
          <w:szCs w:val="22"/>
        </w:rPr>
        <w:t xml:space="preserve">Teams consist of four members, with all four individual scores counting as the team score.  All team members are eligible for individual awards. </w:t>
      </w:r>
      <w:r w:rsidR="00793A6D">
        <w:t>A partial team of no less than three contestants may compete and be ranked at any contest leading up to the State Finals contest by including a score of “0” for the fourth score (all four scores make up the team score).</w:t>
      </w:r>
    </w:p>
    <w:p w14:paraId="52244A9A" w14:textId="77777777" w:rsidR="00793A6D" w:rsidRDefault="00793A6D" w:rsidP="00C07B4C">
      <w:pPr>
        <w:pStyle w:val="StdContestSubHeading"/>
      </w:pPr>
    </w:p>
    <w:p w14:paraId="554EC55E" w14:textId="77777777" w:rsidR="00C07B4C" w:rsidRPr="009B5A61" w:rsidRDefault="00C07B4C" w:rsidP="00C07B4C">
      <w:pPr>
        <w:pStyle w:val="StdContestSubHeading"/>
      </w:pPr>
      <w:r>
        <w:t>Classes</w:t>
      </w:r>
    </w:p>
    <w:p w14:paraId="49F695AB" w14:textId="77777777" w:rsidR="00C07B4C" w:rsidRDefault="00C07B4C" w:rsidP="00C07B4C">
      <w:pPr>
        <w:rPr>
          <w:rFonts w:ascii="Arial" w:hAnsi="Arial" w:cs="Arial"/>
        </w:rPr>
      </w:pPr>
      <w:r>
        <w:t xml:space="preserve">This contest shall include </w:t>
      </w:r>
      <w:r w:rsidR="003419BD">
        <w:t>s</w:t>
      </w:r>
      <w:r w:rsidR="00722A73">
        <w:t>ix</w:t>
      </w:r>
      <w:r>
        <w:t xml:space="preserve"> </w:t>
      </w:r>
      <w:r w:rsidR="00793A6D">
        <w:t>rotations</w:t>
      </w:r>
      <w:r>
        <w: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5249"/>
        <w:gridCol w:w="1710"/>
        <w:gridCol w:w="1350"/>
      </w:tblGrid>
      <w:tr w:rsidR="00C07B4C" w:rsidRPr="00434E00" w14:paraId="2C019A18" w14:textId="77777777" w:rsidTr="000411F5">
        <w:tc>
          <w:tcPr>
            <w:tcW w:w="5249" w:type="dxa"/>
          </w:tcPr>
          <w:p w14:paraId="13D897E4" w14:textId="77777777" w:rsidR="00C07B4C" w:rsidRPr="00434E00" w:rsidRDefault="00C07B4C" w:rsidP="00760DCA">
            <w:pPr>
              <w:rPr>
                <w:b/>
              </w:rPr>
            </w:pPr>
            <w:r w:rsidRPr="00434E00">
              <w:rPr>
                <w:b/>
              </w:rPr>
              <w:t>Class</w:t>
            </w:r>
          </w:p>
        </w:tc>
        <w:tc>
          <w:tcPr>
            <w:tcW w:w="1710" w:type="dxa"/>
          </w:tcPr>
          <w:p w14:paraId="7747C657" w14:textId="77777777" w:rsidR="00C07B4C" w:rsidRPr="00434E00" w:rsidRDefault="00C07B4C" w:rsidP="00760DCA">
            <w:pPr>
              <w:rPr>
                <w:b/>
              </w:rPr>
            </w:pPr>
            <w:r w:rsidRPr="00434E00">
              <w:rPr>
                <w:b/>
              </w:rPr>
              <w:t>Individual Points</w:t>
            </w:r>
          </w:p>
        </w:tc>
        <w:tc>
          <w:tcPr>
            <w:tcW w:w="1350" w:type="dxa"/>
          </w:tcPr>
          <w:p w14:paraId="1790E082" w14:textId="77777777" w:rsidR="00C07B4C" w:rsidRPr="00434E00" w:rsidRDefault="00C07B4C" w:rsidP="00760DCA">
            <w:pPr>
              <w:rPr>
                <w:b/>
              </w:rPr>
            </w:pPr>
            <w:r w:rsidRPr="00434E00">
              <w:rPr>
                <w:b/>
              </w:rPr>
              <w:t>Team Points</w:t>
            </w:r>
          </w:p>
        </w:tc>
      </w:tr>
      <w:tr w:rsidR="00C07B4C" w:rsidRPr="00434E00" w14:paraId="2E041BBD" w14:textId="77777777" w:rsidTr="000411F5">
        <w:tc>
          <w:tcPr>
            <w:tcW w:w="5249" w:type="dxa"/>
          </w:tcPr>
          <w:p w14:paraId="54814D67" w14:textId="77777777" w:rsidR="00C07B4C" w:rsidRDefault="00C07B4C" w:rsidP="00760DCA">
            <w:r>
              <w:t>Tools and Materials Identification / Written Test</w:t>
            </w:r>
          </w:p>
        </w:tc>
        <w:tc>
          <w:tcPr>
            <w:tcW w:w="1710" w:type="dxa"/>
          </w:tcPr>
          <w:p w14:paraId="7F835B94" w14:textId="77777777" w:rsidR="00C07B4C" w:rsidRDefault="00C07B4C" w:rsidP="0063663F">
            <w:pPr>
              <w:jc w:val="right"/>
            </w:pPr>
            <w:r>
              <w:t>100</w:t>
            </w:r>
          </w:p>
        </w:tc>
        <w:tc>
          <w:tcPr>
            <w:tcW w:w="1350" w:type="dxa"/>
          </w:tcPr>
          <w:p w14:paraId="6D5D43EF" w14:textId="77777777" w:rsidR="00C07B4C" w:rsidRDefault="00793A6D" w:rsidP="00793A6D">
            <w:pPr>
              <w:jc w:val="right"/>
            </w:pPr>
            <w:r>
              <w:t>4</w:t>
            </w:r>
            <w:r w:rsidR="00C07B4C">
              <w:t>00</w:t>
            </w:r>
          </w:p>
        </w:tc>
      </w:tr>
      <w:tr w:rsidR="00C07B4C" w:rsidRPr="00434E00" w14:paraId="4E7BE4D7" w14:textId="77777777" w:rsidTr="000411F5">
        <w:tc>
          <w:tcPr>
            <w:tcW w:w="5249" w:type="dxa"/>
          </w:tcPr>
          <w:p w14:paraId="6EA8FB7F" w14:textId="77777777" w:rsidR="00C07B4C" w:rsidRDefault="00C07B4C" w:rsidP="00760DCA">
            <w:r>
              <w:t>Arc Welding Skills</w:t>
            </w:r>
          </w:p>
        </w:tc>
        <w:tc>
          <w:tcPr>
            <w:tcW w:w="1710" w:type="dxa"/>
          </w:tcPr>
          <w:p w14:paraId="63C52F2C" w14:textId="77777777" w:rsidR="00C07B4C" w:rsidRDefault="00C07B4C" w:rsidP="0063663F">
            <w:pPr>
              <w:jc w:val="right"/>
            </w:pPr>
            <w:r>
              <w:t>100</w:t>
            </w:r>
          </w:p>
        </w:tc>
        <w:tc>
          <w:tcPr>
            <w:tcW w:w="1350" w:type="dxa"/>
          </w:tcPr>
          <w:p w14:paraId="1EAF8487" w14:textId="77777777" w:rsidR="00C07B4C" w:rsidRDefault="00793A6D" w:rsidP="00793A6D">
            <w:pPr>
              <w:jc w:val="right"/>
            </w:pPr>
            <w:r>
              <w:t>4</w:t>
            </w:r>
            <w:r w:rsidR="00C07B4C">
              <w:t>00</w:t>
            </w:r>
          </w:p>
        </w:tc>
      </w:tr>
      <w:tr w:rsidR="00C07B4C" w:rsidRPr="00434E00" w14:paraId="6435EBB8" w14:textId="77777777" w:rsidTr="000411F5">
        <w:tc>
          <w:tcPr>
            <w:tcW w:w="5249" w:type="dxa"/>
          </w:tcPr>
          <w:p w14:paraId="0206F5FC" w14:textId="77777777" w:rsidR="00C07B4C" w:rsidRDefault="00C07B4C" w:rsidP="00760DCA">
            <w:r>
              <w:t>Problem Solving /Plan Interpretation</w:t>
            </w:r>
          </w:p>
        </w:tc>
        <w:tc>
          <w:tcPr>
            <w:tcW w:w="1710" w:type="dxa"/>
          </w:tcPr>
          <w:p w14:paraId="60176AE9" w14:textId="77777777" w:rsidR="00C07B4C" w:rsidRDefault="00C07B4C" w:rsidP="0063663F">
            <w:pPr>
              <w:jc w:val="right"/>
            </w:pPr>
            <w:r>
              <w:t>100</w:t>
            </w:r>
          </w:p>
        </w:tc>
        <w:tc>
          <w:tcPr>
            <w:tcW w:w="1350" w:type="dxa"/>
          </w:tcPr>
          <w:p w14:paraId="7D6D467C" w14:textId="77777777" w:rsidR="00C07B4C" w:rsidRDefault="00793A6D" w:rsidP="00793A6D">
            <w:pPr>
              <w:jc w:val="right"/>
            </w:pPr>
            <w:r>
              <w:t>4</w:t>
            </w:r>
            <w:r w:rsidR="00C07B4C" w:rsidRPr="009401E7">
              <w:t>00</w:t>
            </w:r>
          </w:p>
        </w:tc>
      </w:tr>
      <w:tr w:rsidR="003419BD" w:rsidRPr="00434E00" w14:paraId="15BFDC4A" w14:textId="77777777" w:rsidTr="000411F5">
        <w:tc>
          <w:tcPr>
            <w:tcW w:w="5249" w:type="dxa"/>
          </w:tcPr>
          <w:p w14:paraId="03A0E89C" w14:textId="77777777" w:rsidR="003419BD" w:rsidRDefault="003419BD" w:rsidP="00760DCA">
            <w:r>
              <w:t>Electrical Skills</w:t>
            </w:r>
          </w:p>
        </w:tc>
        <w:tc>
          <w:tcPr>
            <w:tcW w:w="1710" w:type="dxa"/>
          </w:tcPr>
          <w:p w14:paraId="4F085853" w14:textId="77777777" w:rsidR="003419BD" w:rsidRDefault="003419BD" w:rsidP="0063663F">
            <w:pPr>
              <w:jc w:val="right"/>
            </w:pPr>
            <w:r>
              <w:t>100</w:t>
            </w:r>
          </w:p>
        </w:tc>
        <w:tc>
          <w:tcPr>
            <w:tcW w:w="1350" w:type="dxa"/>
          </w:tcPr>
          <w:p w14:paraId="0E315613" w14:textId="77777777" w:rsidR="003419BD" w:rsidRDefault="00793A6D" w:rsidP="00793A6D">
            <w:pPr>
              <w:jc w:val="right"/>
            </w:pPr>
            <w:r>
              <w:t>4</w:t>
            </w:r>
            <w:r w:rsidR="003419BD">
              <w:t>00</w:t>
            </w:r>
          </w:p>
        </w:tc>
      </w:tr>
      <w:tr w:rsidR="00C07B4C" w:rsidRPr="00434E00" w14:paraId="511EA014" w14:textId="77777777" w:rsidTr="000411F5">
        <w:tc>
          <w:tcPr>
            <w:tcW w:w="5249" w:type="dxa"/>
          </w:tcPr>
          <w:p w14:paraId="7C72BDFF" w14:textId="77777777" w:rsidR="00C07B4C" w:rsidRDefault="0098667B" w:rsidP="0098667B">
            <w:r>
              <w:t xml:space="preserve">Option </w:t>
            </w:r>
            <w:r w:rsidR="00C07B4C">
              <w:t>Area</w:t>
            </w:r>
            <w:r w:rsidR="008377A6">
              <w:t xml:space="preserve"> #1</w:t>
            </w:r>
          </w:p>
        </w:tc>
        <w:tc>
          <w:tcPr>
            <w:tcW w:w="1710" w:type="dxa"/>
          </w:tcPr>
          <w:p w14:paraId="58EFEBE7" w14:textId="77777777" w:rsidR="00C07B4C" w:rsidRDefault="00C07B4C" w:rsidP="0063663F">
            <w:pPr>
              <w:jc w:val="right"/>
            </w:pPr>
            <w:r>
              <w:t>100</w:t>
            </w:r>
          </w:p>
        </w:tc>
        <w:tc>
          <w:tcPr>
            <w:tcW w:w="1350" w:type="dxa"/>
          </w:tcPr>
          <w:p w14:paraId="0739D7F6" w14:textId="77777777" w:rsidR="00C07B4C" w:rsidRDefault="00793A6D" w:rsidP="0063663F">
            <w:pPr>
              <w:jc w:val="right"/>
            </w:pPr>
            <w:r>
              <w:t>4</w:t>
            </w:r>
            <w:r w:rsidR="00C07B4C">
              <w:t>00</w:t>
            </w:r>
          </w:p>
        </w:tc>
      </w:tr>
      <w:tr w:rsidR="00C07B4C" w:rsidRPr="00434E00" w14:paraId="47DE6D2F" w14:textId="77777777" w:rsidTr="000411F5">
        <w:tc>
          <w:tcPr>
            <w:tcW w:w="5249" w:type="dxa"/>
          </w:tcPr>
          <w:p w14:paraId="1EF00372" w14:textId="77777777" w:rsidR="00C07B4C" w:rsidRDefault="0098667B" w:rsidP="00760DCA">
            <w:r>
              <w:t xml:space="preserve">Option </w:t>
            </w:r>
            <w:r w:rsidR="00C07B4C">
              <w:t>Area</w:t>
            </w:r>
            <w:r w:rsidR="008377A6">
              <w:t xml:space="preserve"> #2</w:t>
            </w:r>
          </w:p>
        </w:tc>
        <w:tc>
          <w:tcPr>
            <w:tcW w:w="1710" w:type="dxa"/>
          </w:tcPr>
          <w:p w14:paraId="78C100A1" w14:textId="77777777" w:rsidR="00C07B4C" w:rsidRDefault="00C07B4C" w:rsidP="0063663F">
            <w:pPr>
              <w:jc w:val="right"/>
            </w:pPr>
            <w:r>
              <w:t>100</w:t>
            </w:r>
          </w:p>
        </w:tc>
        <w:tc>
          <w:tcPr>
            <w:tcW w:w="1350" w:type="dxa"/>
          </w:tcPr>
          <w:p w14:paraId="1F4226FD" w14:textId="77777777" w:rsidR="00C07B4C" w:rsidRDefault="00793A6D" w:rsidP="0063663F">
            <w:pPr>
              <w:jc w:val="right"/>
            </w:pPr>
            <w:r>
              <w:t>4</w:t>
            </w:r>
            <w:r w:rsidR="00C07B4C">
              <w:t>00</w:t>
            </w:r>
          </w:p>
        </w:tc>
      </w:tr>
      <w:tr w:rsidR="00C07B4C" w:rsidRPr="00434E00" w14:paraId="4F130061" w14:textId="77777777" w:rsidTr="000411F5">
        <w:tc>
          <w:tcPr>
            <w:tcW w:w="5249" w:type="dxa"/>
          </w:tcPr>
          <w:p w14:paraId="3B0F8389" w14:textId="77777777" w:rsidR="00C07B4C" w:rsidRDefault="00C07B4C" w:rsidP="00760DCA">
            <w:r>
              <w:t>Total (possible per contestant)</w:t>
            </w:r>
          </w:p>
        </w:tc>
        <w:tc>
          <w:tcPr>
            <w:tcW w:w="1710" w:type="dxa"/>
          </w:tcPr>
          <w:p w14:paraId="5D35E1FB" w14:textId="77777777" w:rsidR="00C07B4C" w:rsidRDefault="00FA317C" w:rsidP="00FA317C">
            <w:pPr>
              <w:jc w:val="right"/>
            </w:pPr>
            <w:r>
              <w:t>6</w:t>
            </w:r>
            <w:r w:rsidR="00C07B4C">
              <w:t>00</w:t>
            </w:r>
          </w:p>
        </w:tc>
        <w:tc>
          <w:tcPr>
            <w:tcW w:w="1350" w:type="dxa"/>
          </w:tcPr>
          <w:p w14:paraId="772B3166" w14:textId="77777777" w:rsidR="00C07B4C" w:rsidRDefault="00793A6D" w:rsidP="00793A6D">
            <w:pPr>
              <w:jc w:val="right"/>
            </w:pPr>
            <w:r>
              <w:t>240</w:t>
            </w:r>
            <w:r w:rsidR="00FA317C">
              <w:t>0</w:t>
            </w:r>
          </w:p>
        </w:tc>
      </w:tr>
    </w:tbl>
    <w:p w14:paraId="2702597D" w14:textId="77777777" w:rsidR="00793A6D" w:rsidRDefault="00793A6D" w:rsidP="00C07B4C"/>
    <w:p w14:paraId="202FD87E" w14:textId="77777777" w:rsidR="00C07B4C" w:rsidRDefault="00C07B4C" w:rsidP="00C07B4C">
      <w:r>
        <w:t xml:space="preserve">The option </w:t>
      </w:r>
      <w:r w:rsidR="0098667B">
        <w:t>areas</w:t>
      </w:r>
      <w:r>
        <w:t xml:space="preserve"> shall be selected from the following</w:t>
      </w:r>
      <w:r w:rsidR="00FA317C">
        <w:t xml:space="preserve"> three</w:t>
      </w:r>
      <w:r>
        <w:t xml:space="preserve"> </w:t>
      </w:r>
      <w:r w:rsidR="0098667B">
        <w:t xml:space="preserve">groups of contest </w:t>
      </w:r>
      <w:r>
        <w:t xml:space="preserve">areas.  The Option </w:t>
      </w:r>
      <w:r w:rsidR="0098667B">
        <w:t>Groups</w:t>
      </w:r>
      <w:r>
        <w:t xml:space="preserve"> will alternate </w:t>
      </w:r>
      <w:r w:rsidR="00FA317C">
        <w:t>on a three</w:t>
      </w:r>
      <w:r w:rsidR="00793A6D">
        <w:t>-</w:t>
      </w:r>
      <w:r w:rsidR="00FA317C">
        <w:t>year rotation</w:t>
      </w:r>
      <w:r>
        <w:t xml:space="preserve"> based on the year that the State Finals contest is in</w:t>
      </w:r>
      <w:r w:rsidR="00A97EC3">
        <w:t>.</w:t>
      </w:r>
      <w:r>
        <w:t xml:space="preserve">  </w:t>
      </w:r>
    </w:p>
    <w:p w14:paraId="66912992" w14:textId="77777777" w:rsidR="00A97EC3" w:rsidRDefault="00A97EC3" w:rsidP="00C07B4C"/>
    <w:p w14:paraId="69F4B109" w14:textId="26EC6D13" w:rsidR="00FA317C" w:rsidRDefault="00FA317C" w:rsidP="00FA317C">
      <w:pPr>
        <w:ind w:left="720" w:right="720"/>
      </w:pPr>
      <w:r>
        <w:t xml:space="preserve">Option </w:t>
      </w:r>
      <w:r w:rsidR="0098667B">
        <w:t>Group</w:t>
      </w:r>
      <w:r>
        <w:t xml:space="preserve"> #</w:t>
      </w:r>
      <w:r w:rsidR="00FF1C61">
        <w:t>1</w:t>
      </w:r>
      <w:r>
        <w:t xml:space="preserve"> - 20</w:t>
      </w:r>
      <w:r w:rsidR="00793A6D">
        <w:t>2</w:t>
      </w:r>
      <w:r w:rsidR="001103E1">
        <w:t>4</w:t>
      </w:r>
    </w:p>
    <w:p w14:paraId="6B388ECB" w14:textId="77777777" w:rsidR="006C176D" w:rsidRDefault="006C176D" w:rsidP="006C176D">
      <w:pPr>
        <w:ind w:left="1440" w:right="720"/>
      </w:pPr>
      <w:r>
        <w:t>Electric Motors &amp; Controls</w:t>
      </w:r>
    </w:p>
    <w:p w14:paraId="73CAEA7E" w14:textId="77777777" w:rsidR="006C176D" w:rsidRDefault="006C176D" w:rsidP="006C176D">
      <w:pPr>
        <w:ind w:left="1440" w:right="720"/>
      </w:pPr>
      <w:r>
        <w:t>Plumbing Skills</w:t>
      </w:r>
    </w:p>
    <w:p w14:paraId="4A92E194" w14:textId="77777777" w:rsidR="00C07B4C" w:rsidRDefault="00C07B4C" w:rsidP="00C07B4C">
      <w:pPr>
        <w:ind w:left="720" w:right="720"/>
      </w:pPr>
    </w:p>
    <w:p w14:paraId="7FE4C3B4" w14:textId="78F44E77" w:rsidR="00C07B4C" w:rsidRDefault="0098667B" w:rsidP="00C07B4C">
      <w:pPr>
        <w:ind w:left="720" w:right="720"/>
      </w:pPr>
      <w:r>
        <w:t>Option Group</w:t>
      </w:r>
      <w:r w:rsidR="00C07B4C">
        <w:t xml:space="preserve"> </w:t>
      </w:r>
      <w:r w:rsidR="006C176D">
        <w:t>#</w:t>
      </w:r>
      <w:r w:rsidR="00FF1C61">
        <w:t>2</w:t>
      </w:r>
      <w:r w:rsidR="00793A6D">
        <w:t xml:space="preserve"> - 202</w:t>
      </w:r>
      <w:r w:rsidR="001103E1">
        <w:t>5</w:t>
      </w:r>
    </w:p>
    <w:p w14:paraId="0634C189" w14:textId="77777777" w:rsidR="00084001" w:rsidRDefault="00F262D2" w:rsidP="00F262D2">
      <w:pPr>
        <w:ind w:left="1440" w:right="720"/>
      </w:pPr>
      <w:r>
        <w:t>Cold Metal and Sheet Metal Fabrications Skills</w:t>
      </w:r>
    </w:p>
    <w:p w14:paraId="30F16309" w14:textId="77777777" w:rsidR="00FF1C61" w:rsidRDefault="00FF1C61" w:rsidP="00F262D2">
      <w:pPr>
        <w:ind w:left="1440" w:right="720"/>
      </w:pPr>
      <w:r>
        <w:t>Oxyfuel Welding/Cutting Skills</w:t>
      </w:r>
    </w:p>
    <w:p w14:paraId="377127F0" w14:textId="77777777" w:rsidR="00FF1C61" w:rsidRDefault="00FF1C61" w:rsidP="00F262D2">
      <w:pPr>
        <w:ind w:left="1440" w:right="720"/>
      </w:pPr>
    </w:p>
    <w:p w14:paraId="0B15E999" w14:textId="2F4644D4" w:rsidR="00FF1C61" w:rsidRDefault="00FF1C61" w:rsidP="00FF1C61">
      <w:pPr>
        <w:ind w:left="720" w:right="720"/>
      </w:pPr>
      <w:r>
        <w:t>Option Group #3 - 20</w:t>
      </w:r>
      <w:r w:rsidR="00793A6D">
        <w:t>2</w:t>
      </w:r>
      <w:r w:rsidR="001103E1">
        <w:t>6</w:t>
      </w:r>
    </w:p>
    <w:p w14:paraId="62AF4A07" w14:textId="77777777" w:rsidR="00FF1C61" w:rsidRDefault="00FF1C61" w:rsidP="00FF1C61">
      <w:pPr>
        <w:ind w:left="1440" w:right="720"/>
      </w:pPr>
      <w:r>
        <w:t>Leveling and Land Measurement Skills</w:t>
      </w:r>
    </w:p>
    <w:p w14:paraId="79B7D843" w14:textId="77777777" w:rsidR="00FF1C61" w:rsidRDefault="00FF1C61" w:rsidP="00FF1C61">
      <w:pPr>
        <w:ind w:left="1440" w:right="720"/>
      </w:pPr>
      <w:r>
        <w:t>Woodworking/Carpentry Skills</w:t>
      </w:r>
    </w:p>
    <w:p w14:paraId="1CF08DDC" w14:textId="77777777" w:rsidR="00C07B4C" w:rsidRDefault="00C07B4C" w:rsidP="00C07B4C">
      <w:pPr>
        <w:rPr>
          <w:rFonts w:ascii="Arial" w:hAnsi="Arial" w:cs="Arial"/>
        </w:rPr>
      </w:pPr>
    </w:p>
    <w:p w14:paraId="537EECCA" w14:textId="77777777" w:rsidR="00084001" w:rsidRDefault="00084001" w:rsidP="00C07B4C">
      <w:pPr>
        <w:pStyle w:val="StdContestSubHeading"/>
      </w:pPr>
    </w:p>
    <w:p w14:paraId="474EE03E" w14:textId="77777777" w:rsidR="00C07B4C" w:rsidRDefault="00C07B4C" w:rsidP="00C07B4C">
      <w:pPr>
        <w:pStyle w:val="StdContestSubHeading"/>
        <w:rPr>
          <w:rFonts w:cs="Arial"/>
        </w:rPr>
      </w:pPr>
      <w:r>
        <w:lastRenderedPageBreak/>
        <w:t>Tie Breaker</w:t>
      </w:r>
    </w:p>
    <w:p w14:paraId="37FD82B7" w14:textId="77777777" w:rsidR="00C07B4C" w:rsidRDefault="00C07B4C" w:rsidP="00AE5BEE">
      <w:pPr>
        <w:numPr>
          <w:ilvl w:val="0"/>
          <w:numId w:val="1"/>
        </w:numPr>
        <w:spacing w:before="100" w:beforeAutospacing="1" w:after="100" w:afterAutospacing="1"/>
        <w:rPr>
          <w:rFonts w:ascii="Arial" w:hAnsi="Arial" w:cs="Arial"/>
        </w:rPr>
      </w:pPr>
      <w:r>
        <w:t>In the Agricultural Mechanics Contest, individual or team ties will be broken on the basis of the highest individual or team score using the Tool &amp; Material Identification/Written Test score.</w:t>
      </w:r>
    </w:p>
    <w:p w14:paraId="138C784E" w14:textId="77777777" w:rsidR="00C07B4C" w:rsidRPr="001D5BB2" w:rsidRDefault="00C07B4C" w:rsidP="00AE5BEE">
      <w:pPr>
        <w:numPr>
          <w:ilvl w:val="0"/>
          <w:numId w:val="1"/>
        </w:numPr>
        <w:spacing w:before="100" w:beforeAutospacing="1" w:after="100" w:afterAutospacing="1"/>
        <w:rPr>
          <w:rFonts w:ascii="Arial" w:hAnsi="Arial" w:cs="Arial"/>
        </w:rPr>
      </w:pPr>
      <w:r>
        <w:t>If a tie still exists, the individual or team arc welding score will be used to determine the high individual or team.</w:t>
      </w:r>
    </w:p>
    <w:p w14:paraId="0EF0094D" w14:textId="77777777" w:rsidR="00C07B4C" w:rsidRDefault="00C07B4C" w:rsidP="00AE5BEE">
      <w:pPr>
        <w:numPr>
          <w:ilvl w:val="0"/>
          <w:numId w:val="1"/>
        </w:numPr>
        <w:spacing w:before="100" w:beforeAutospacing="1" w:after="100" w:afterAutospacing="1"/>
        <w:rPr>
          <w:rFonts w:ascii="Arial" w:hAnsi="Arial" w:cs="Arial"/>
        </w:rPr>
      </w:pPr>
      <w:r>
        <w:t>If a tie still exists, the total score of the individual or team will be used to determine the high individual or team.</w:t>
      </w:r>
    </w:p>
    <w:p w14:paraId="29A194F5" w14:textId="77777777" w:rsidR="00C07B4C" w:rsidRDefault="00C07B4C" w:rsidP="00C07B4C">
      <w:pPr>
        <w:pStyle w:val="StdContestSubHeading"/>
      </w:pPr>
      <w:r>
        <w:t>Sub-contest Awards</w:t>
      </w:r>
    </w:p>
    <w:p w14:paraId="36DC4782" w14:textId="77777777" w:rsidR="00F262D2" w:rsidRDefault="00C07B4C" w:rsidP="00C07B4C">
      <w:r>
        <w:t xml:space="preserve">Sub-contest awards will be given for high teams and individuals in the following areas: </w:t>
      </w:r>
    </w:p>
    <w:p w14:paraId="3BB00B29" w14:textId="77777777" w:rsidR="00C07B4C" w:rsidRPr="00077A81" w:rsidRDefault="00C07B4C" w:rsidP="006C176D">
      <w:r>
        <w:t>Tools and Materials Identification/Written Test, Arc Welding Skills, Problem Solving /</w:t>
      </w:r>
      <w:r w:rsidR="00F262D2">
        <w:t xml:space="preserve"> </w:t>
      </w:r>
      <w:r>
        <w:t xml:space="preserve">Plan Interpretation, </w:t>
      </w:r>
      <w:r w:rsidR="00F262D2">
        <w:t xml:space="preserve">Electrical Skills, </w:t>
      </w:r>
      <w:r>
        <w:t xml:space="preserve">Option Area #1, </w:t>
      </w:r>
      <w:r w:rsidR="006C176D">
        <w:t xml:space="preserve">and </w:t>
      </w:r>
      <w:r>
        <w:t>Option Area #2</w:t>
      </w:r>
      <w:r w:rsidR="006C176D">
        <w:t>.</w:t>
      </w:r>
    </w:p>
    <w:p w14:paraId="6BA901ED" w14:textId="77777777" w:rsidR="00C07B4C" w:rsidRDefault="00C07B4C" w:rsidP="00C07B4C">
      <w:pPr>
        <w:pStyle w:val="StdContestSubHeading"/>
      </w:pPr>
      <w:smartTag w:uri="urn:schemas-microsoft-com:office:smarttags" w:element="place">
        <w:smartTag w:uri="urn:schemas-microsoft-com:office:smarttags" w:element="PlaceName">
          <w:r>
            <w:t>Host</w:t>
          </w:r>
        </w:smartTag>
        <w:r>
          <w:t xml:space="preserve"> </w:t>
        </w:r>
        <w:smartTag w:uri="urn:schemas-microsoft-com:office:smarttags" w:element="PlaceType">
          <w:r>
            <w:t>School</w:t>
          </w:r>
        </w:smartTag>
      </w:smartTag>
      <w:r>
        <w:t xml:space="preserve"> Requirements</w:t>
      </w:r>
    </w:p>
    <w:p w14:paraId="4DBBDFBA" w14:textId="77777777" w:rsidR="00C07B4C" w:rsidRPr="009B5A61" w:rsidRDefault="00C07B4C" w:rsidP="00C07B4C">
      <w:r>
        <w:t>Project plans, scored sheets, and the written test are to be provided as described below:</w:t>
      </w:r>
    </w:p>
    <w:p w14:paraId="3B82BB83" w14:textId="77777777" w:rsidR="00C07B4C" w:rsidRDefault="00C07B4C" w:rsidP="00C07B4C">
      <w:pPr>
        <w:pStyle w:val="StdContestSubHeading"/>
      </w:pPr>
      <w:r>
        <w:t>Rules</w:t>
      </w:r>
    </w:p>
    <w:p w14:paraId="21605B5F" w14:textId="77777777" w:rsidR="00C07B4C" w:rsidRDefault="00C07B4C" w:rsidP="007B1FAE">
      <w:pPr>
        <w:pStyle w:val="RulesOutline"/>
      </w:pPr>
      <w:r w:rsidRPr="004D750C">
        <w:t xml:space="preserve">Each qualifying contestant will compete in all </w:t>
      </w:r>
      <w:r w:rsidR="00475EE2">
        <w:t>s</w:t>
      </w:r>
      <w:r w:rsidR="00722A73">
        <w:t>ix</w:t>
      </w:r>
      <w:r w:rsidRPr="004D750C">
        <w:t xml:space="preserve"> events.</w:t>
      </w:r>
    </w:p>
    <w:p w14:paraId="089E09A2" w14:textId="77777777" w:rsidR="00C07B4C" w:rsidRPr="004D750C" w:rsidRDefault="00C07B4C" w:rsidP="00E52ABA">
      <w:pPr>
        <w:pStyle w:val="RulesOutline"/>
        <w:numPr>
          <w:ilvl w:val="1"/>
          <w:numId w:val="15"/>
        </w:numPr>
      </w:pPr>
      <w:r w:rsidRPr="004D750C">
        <w:t xml:space="preserve">At the time of the contest, plans and instructions will be provided to contestants. The time limits on each event will be </w:t>
      </w:r>
      <w:r w:rsidR="006C176D">
        <w:t>forty</w:t>
      </w:r>
      <w:r w:rsidRPr="004D750C">
        <w:t xml:space="preserve"> minutes in length plus a five-minute instructional</w:t>
      </w:r>
      <w:r w:rsidR="00475EE2">
        <w:t xml:space="preserve"> / passing</w:t>
      </w:r>
      <w:r w:rsidRPr="004D750C">
        <w:t xml:space="preserve"> period for a total of forty</w:t>
      </w:r>
      <w:r w:rsidR="006C176D">
        <w:t>-five</w:t>
      </w:r>
      <w:r w:rsidRPr="004D750C">
        <w:t xml:space="preserve"> minutes per event. Each contestant will provide and use safety glasses conforming to OSHA standards throughout the contest.</w:t>
      </w:r>
    </w:p>
    <w:p w14:paraId="31E42F38" w14:textId="77777777" w:rsidR="00C07B4C" w:rsidRPr="007B5F8D" w:rsidRDefault="00C07B4C" w:rsidP="00E52ABA">
      <w:pPr>
        <w:pStyle w:val="RulesOutline"/>
        <w:numPr>
          <w:ilvl w:val="2"/>
          <w:numId w:val="15"/>
        </w:numPr>
      </w:pPr>
      <w:r w:rsidRPr="007B5F8D">
        <w:t>Each Contestant (not shared) must have the following equipment:</w:t>
      </w:r>
    </w:p>
    <w:p w14:paraId="19F446FF" w14:textId="77777777" w:rsidR="00C07B4C" w:rsidRPr="007B5F8D" w:rsidRDefault="00C07B4C" w:rsidP="00E52ABA">
      <w:pPr>
        <w:pStyle w:val="RulesOutline"/>
        <w:numPr>
          <w:ilvl w:val="3"/>
          <w:numId w:val="15"/>
        </w:numPr>
      </w:pPr>
      <w:r w:rsidRPr="007B5F8D">
        <w:t>Steel Tape</w:t>
      </w:r>
    </w:p>
    <w:p w14:paraId="4B545B56" w14:textId="77777777" w:rsidR="00C07B4C" w:rsidRPr="007B5F8D" w:rsidRDefault="00C07B4C" w:rsidP="00E52ABA">
      <w:pPr>
        <w:pStyle w:val="RulesOutline"/>
        <w:numPr>
          <w:ilvl w:val="3"/>
          <w:numId w:val="15"/>
        </w:numPr>
      </w:pPr>
      <w:r w:rsidRPr="007B5F8D">
        <w:t>#2 Pencil</w:t>
      </w:r>
    </w:p>
    <w:p w14:paraId="7E40BCA4" w14:textId="77777777" w:rsidR="00C07B4C" w:rsidRPr="007B5F8D" w:rsidRDefault="00C07B4C" w:rsidP="00E52ABA">
      <w:pPr>
        <w:pStyle w:val="RulesOutline"/>
        <w:numPr>
          <w:ilvl w:val="3"/>
          <w:numId w:val="15"/>
        </w:numPr>
      </w:pPr>
      <w:r w:rsidRPr="007B5F8D">
        <w:t>Combination Square</w:t>
      </w:r>
    </w:p>
    <w:p w14:paraId="1491EDF2" w14:textId="77777777" w:rsidR="00C07B4C" w:rsidRPr="007B5F8D" w:rsidRDefault="00C07B4C" w:rsidP="00E52ABA">
      <w:pPr>
        <w:pStyle w:val="RulesOutline"/>
        <w:numPr>
          <w:ilvl w:val="3"/>
          <w:numId w:val="15"/>
        </w:numPr>
      </w:pPr>
      <w:r w:rsidRPr="007B5F8D">
        <w:t xml:space="preserve">Safety Glasses </w:t>
      </w:r>
    </w:p>
    <w:p w14:paraId="3D6214E3" w14:textId="77777777" w:rsidR="00C07B4C" w:rsidRPr="007B5F8D" w:rsidRDefault="00C07B4C" w:rsidP="00E52ABA">
      <w:pPr>
        <w:pStyle w:val="RulesOutline"/>
        <w:numPr>
          <w:ilvl w:val="3"/>
          <w:numId w:val="15"/>
        </w:numPr>
      </w:pPr>
      <w:r w:rsidRPr="007B5F8D">
        <w:t>Calculator</w:t>
      </w:r>
    </w:p>
    <w:p w14:paraId="76C8163D" w14:textId="77777777" w:rsidR="00C07B4C" w:rsidRPr="007B5F8D" w:rsidRDefault="00C07B4C" w:rsidP="00E52ABA">
      <w:pPr>
        <w:pStyle w:val="RulesOutline"/>
        <w:numPr>
          <w:ilvl w:val="3"/>
          <w:numId w:val="15"/>
        </w:numPr>
      </w:pPr>
      <w:r w:rsidRPr="007B5F8D">
        <w:t>Clip board</w:t>
      </w:r>
    </w:p>
    <w:p w14:paraId="750A10D4" w14:textId="77777777" w:rsidR="00C07B4C" w:rsidRPr="007B5F8D" w:rsidRDefault="00C07B4C" w:rsidP="00E52ABA">
      <w:pPr>
        <w:pStyle w:val="RulesOutline"/>
        <w:numPr>
          <w:ilvl w:val="2"/>
          <w:numId w:val="15"/>
        </w:numPr>
      </w:pPr>
      <w:r w:rsidRPr="007B5F8D">
        <w:t>Each Team (4 contestant</w:t>
      </w:r>
      <w:r w:rsidR="003E26AC">
        <w:t>s</w:t>
      </w:r>
      <w:r w:rsidRPr="007B5F8D">
        <w:t>) will have the following minimum equipment</w:t>
      </w:r>
      <w:r w:rsidR="00AE315E">
        <w:t xml:space="preserve"> - </w:t>
      </w:r>
      <w:r w:rsidRPr="007B5F8D">
        <w:t xml:space="preserve">see </w:t>
      </w:r>
      <w:r w:rsidR="00AE315E">
        <w:t>Appendix I list.</w:t>
      </w:r>
    </w:p>
    <w:p w14:paraId="1E3479CC" w14:textId="77777777" w:rsidR="00C07B4C" w:rsidRPr="007B5F8D" w:rsidRDefault="00C07B4C" w:rsidP="00E52ABA">
      <w:pPr>
        <w:pStyle w:val="RulesOutline"/>
        <w:numPr>
          <w:ilvl w:val="2"/>
          <w:numId w:val="15"/>
        </w:numPr>
      </w:pPr>
      <w:r w:rsidRPr="007B5F8D">
        <w:t>Host school may modify the list by providing changes to list (additions or deletions) 30 days prior.</w:t>
      </w:r>
    </w:p>
    <w:p w14:paraId="5E31466C" w14:textId="77777777" w:rsidR="00C07B4C" w:rsidRPr="007B5F8D" w:rsidRDefault="00C07B4C" w:rsidP="00E52ABA">
      <w:pPr>
        <w:pStyle w:val="RulesOutline"/>
        <w:numPr>
          <w:ilvl w:val="2"/>
          <w:numId w:val="15"/>
        </w:numPr>
      </w:pPr>
      <w:r w:rsidRPr="007B5F8D">
        <w:t>Tools must be safe to operate (ex. guards in place).  Unsafe tools may be confiscated for the duration of the contest</w:t>
      </w:r>
    </w:p>
    <w:p w14:paraId="236789BC" w14:textId="77777777" w:rsidR="00C07B4C" w:rsidRPr="00C70C0A" w:rsidRDefault="00C07B4C" w:rsidP="00E52ABA">
      <w:pPr>
        <w:pStyle w:val="RulesOutline"/>
        <w:numPr>
          <w:ilvl w:val="1"/>
          <w:numId w:val="15"/>
        </w:numPr>
      </w:pPr>
      <w:r w:rsidRPr="004D750C">
        <w:t>The sponsoring school has the option to include safe work habits as part of the scorecard</w:t>
      </w:r>
      <w:r>
        <w:t xml:space="preserve">.  </w:t>
      </w:r>
      <w:r w:rsidRPr="00DE1352">
        <w:t xml:space="preserve">Contestants will be informed at contest lineup that 25 points will be deducted for violations such as, but not limited to, not wearing safety glasses, </w:t>
      </w:r>
      <w:r w:rsidR="00AE5D98">
        <w:t>power tool</w:t>
      </w:r>
      <w:r w:rsidRPr="00DE1352">
        <w:t xml:space="preserve"> misuse, not wearing proper gloves while welding, etc.  After this point deduction on the scoresheet, the sponsoring school reserves the right to remove any contestant that violates accepted safety practices that endanger him/herself or others in the contest from that particular skill area.  The student may continue with the remainder of the contest but will receive no credit/points for the area where the infractions occurred. </w:t>
      </w:r>
      <w:r w:rsidRPr="004D750C">
        <w:t xml:space="preserve">After a warning, the sponsoring school reserves the right to remove any contestant that violates accepted safety practices </w:t>
      </w:r>
      <w:r w:rsidRPr="00C70C0A">
        <w:t>that endanger him/herself or others in the contest.</w:t>
      </w:r>
    </w:p>
    <w:p w14:paraId="561BA55F" w14:textId="77777777" w:rsidR="00C70C0A" w:rsidRPr="00C70C0A" w:rsidRDefault="00C70C0A" w:rsidP="00C70C0A">
      <w:pPr>
        <w:pStyle w:val="RulesOutline"/>
        <w:numPr>
          <w:ilvl w:val="1"/>
          <w:numId w:val="15"/>
        </w:numPr>
      </w:pPr>
      <w:r w:rsidRPr="00C70C0A">
        <w:t>The sponsoring school has the option of requiring each school and contestant to sign a liability release as a condition of participating in the contest.</w:t>
      </w:r>
    </w:p>
    <w:p w14:paraId="7DA41090" w14:textId="77777777" w:rsidR="00AE5D98" w:rsidRPr="00C70C0A" w:rsidRDefault="00C70C0A" w:rsidP="000F7287">
      <w:pPr>
        <w:pStyle w:val="RulesOutline"/>
        <w:numPr>
          <w:ilvl w:val="1"/>
          <w:numId w:val="15"/>
        </w:numPr>
      </w:pPr>
      <w:r w:rsidRPr="00C70C0A">
        <w:lastRenderedPageBreak/>
        <w:t>The sponsoring school has the option of limiting the use of power tools at their contest as long as participating schools are notified of the limitation at least 30 days prior to the contest.</w:t>
      </w:r>
    </w:p>
    <w:p w14:paraId="1A1C6976" w14:textId="77777777" w:rsidR="00C07B4C" w:rsidRPr="004D750C" w:rsidRDefault="00C07B4C" w:rsidP="007B1FAE">
      <w:pPr>
        <w:pStyle w:val="RulesOutline"/>
      </w:pPr>
      <w:r w:rsidRPr="004D750C">
        <w:t xml:space="preserve">No unauthorized notes, printed materials, or tools may be used in </w:t>
      </w:r>
      <w:r w:rsidRPr="00E8163C">
        <w:t>Written Test/Tool ID or Problem Solving areas of the contest. Contestants found in violati</w:t>
      </w:r>
      <w:r w:rsidRPr="004D750C">
        <w:t>on will be disqualified from contest.</w:t>
      </w:r>
    </w:p>
    <w:p w14:paraId="4F06A52A" w14:textId="77777777" w:rsidR="00C07B4C" w:rsidRPr="004D750C" w:rsidRDefault="00C07B4C" w:rsidP="007B1FAE">
      <w:pPr>
        <w:pStyle w:val="RulesOutline"/>
      </w:pPr>
      <w:r w:rsidRPr="004D750C">
        <w:t xml:space="preserve">Portable, cordless, rechargeable, battery powered tools may be used in the contest </w:t>
      </w:r>
      <w:r w:rsidR="00871485">
        <w:t>o</w:t>
      </w:r>
      <w:r w:rsidR="001D4906">
        <w:t>nly as specified in each skill or option area</w:t>
      </w:r>
      <w:r w:rsidRPr="004D750C">
        <w:t>.  No means of charging batteries will be provided by the sponsoring school in the event of dead or low batteries.</w:t>
      </w:r>
    </w:p>
    <w:p w14:paraId="4CFB192B" w14:textId="77777777" w:rsidR="00C07B4C" w:rsidRPr="004D750C" w:rsidRDefault="00C07B4C" w:rsidP="007B1FAE">
      <w:pPr>
        <w:pStyle w:val="RulesOutline"/>
      </w:pPr>
      <w:r w:rsidRPr="004D750C">
        <w:t>Contest Area Descriptions</w:t>
      </w:r>
    </w:p>
    <w:p w14:paraId="58016973" w14:textId="77777777" w:rsidR="00C07B4C" w:rsidRDefault="00C07B4C" w:rsidP="00E52ABA">
      <w:pPr>
        <w:pStyle w:val="RulesOutline"/>
        <w:numPr>
          <w:ilvl w:val="1"/>
          <w:numId w:val="15"/>
        </w:numPr>
      </w:pPr>
      <w:r>
        <w:t xml:space="preserve">Tool and Material Identification / </w:t>
      </w:r>
      <w:r w:rsidRPr="003846A2">
        <w:t xml:space="preserve">Written Test.  </w:t>
      </w:r>
      <w:r>
        <w:t>This area will consist of 50 items to identify and 50 questions to answer.</w:t>
      </w:r>
      <w:r w:rsidR="006C176D">
        <w:t xml:space="preserve">  </w:t>
      </w:r>
    </w:p>
    <w:p w14:paraId="49375105" w14:textId="77777777" w:rsidR="00C07B4C" w:rsidRPr="003846A2" w:rsidRDefault="00C07B4C" w:rsidP="00E52ABA">
      <w:pPr>
        <w:pStyle w:val="RulesOutline"/>
        <w:numPr>
          <w:ilvl w:val="2"/>
          <w:numId w:val="15"/>
        </w:numPr>
      </w:pPr>
      <w:r w:rsidRPr="003846A2">
        <w:t xml:space="preserve">Tools and Materials Identification </w:t>
      </w:r>
    </w:p>
    <w:p w14:paraId="6A2C0A66" w14:textId="3725626A" w:rsidR="00C07B4C" w:rsidRPr="003846A2" w:rsidRDefault="00C07B4C" w:rsidP="00151B78">
      <w:pPr>
        <w:pStyle w:val="RulesOutline"/>
        <w:numPr>
          <w:ilvl w:val="3"/>
          <w:numId w:val="15"/>
        </w:numPr>
      </w:pPr>
      <w:r w:rsidRPr="003846A2">
        <w:t xml:space="preserve">The tools and materials identification event shall consist of the identification of common tools and materials used in agricultural mechanics and limited to those items listed on the California Agricultural </w:t>
      </w:r>
      <w:r w:rsidR="00151B78">
        <w:t>Teachers’ Association</w:t>
      </w:r>
      <w:r w:rsidRPr="003846A2">
        <w:t xml:space="preserve"> Website </w:t>
      </w:r>
      <w:r w:rsidR="001103E1">
        <w:t>for the Curricular Code.</w:t>
      </w:r>
    </w:p>
    <w:p w14:paraId="3697E63D" w14:textId="77777777" w:rsidR="00C07B4C" w:rsidRPr="003846A2" w:rsidRDefault="00C07B4C" w:rsidP="00E52ABA">
      <w:pPr>
        <w:pStyle w:val="RulesOutline"/>
        <w:numPr>
          <w:ilvl w:val="3"/>
          <w:numId w:val="15"/>
        </w:numPr>
      </w:pPr>
      <w:r w:rsidRPr="003846A2">
        <w:t xml:space="preserve">Multiple-choice type questions requiring identification or selection of proper tools or </w:t>
      </w:r>
      <w:proofErr w:type="gramStart"/>
      <w:r w:rsidRPr="003846A2">
        <w:t>materials</w:t>
      </w:r>
      <w:proofErr w:type="gramEnd"/>
      <w:r w:rsidRPr="003846A2">
        <w:t xml:space="preserve"> or bill of materials may be included. </w:t>
      </w:r>
    </w:p>
    <w:p w14:paraId="7C687D4F" w14:textId="77777777" w:rsidR="00C07B4C" w:rsidRPr="003846A2" w:rsidRDefault="00C07B4C" w:rsidP="00E52ABA">
      <w:pPr>
        <w:pStyle w:val="RulesOutline"/>
        <w:numPr>
          <w:ilvl w:val="3"/>
          <w:numId w:val="15"/>
        </w:numPr>
      </w:pPr>
      <w:r w:rsidRPr="003846A2">
        <w:t xml:space="preserve">That the Tool ID test use real tools and materials and not pictures for the test. </w:t>
      </w:r>
    </w:p>
    <w:p w14:paraId="4F9C4705" w14:textId="77777777" w:rsidR="00C07B4C" w:rsidRDefault="00C07B4C" w:rsidP="00E52ABA">
      <w:pPr>
        <w:pStyle w:val="RulesOutline"/>
        <w:numPr>
          <w:ilvl w:val="2"/>
          <w:numId w:val="15"/>
        </w:numPr>
      </w:pPr>
      <w:r>
        <w:t>W</w:t>
      </w:r>
      <w:r w:rsidRPr="003846A2">
        <w:t xml:space="preserve">ritten </w:t>
      </w:r>
      <w:r>
        <w:t>T</w:t>
      </w:r>
      <w:r w:rsidRPr="003846A2">
        <w:t xml:space="preserve">est </w:t>
      </w:r>
    </w:p>
    <w:p w14:paraId="395D6674" w14:textId="77777777" w:rsidR="00C07B4C" w:rsidRDefault="00C07B4C" w:rsidP="00E52ABA">
      <w:pPr>
        <w:pStyle w:val="RulesOutline"/>
        <w:numPr>
          <w:ilvl w:val="3"/>
          <w:numId w:val="15"/>
        </w:numPr>
      </w:pPr>
      <w:r>
        <w:t>S</w:t>
      </w:r>
      <w:r w:rsidRPr="003846A2">
        <w:t>hall include questions and/or problems from the following areas</w:t>
      </w:r>
      <w:r w:rsidR="00742407">
        <w:t>:</w:t>
      </w:r>
      <w:r w:rsidR="00742407">
        <w:br/>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810"/>
      </w:tblGrid>
      <w:tr w:rsidR="00742407" w14:paraId="1142F7C0" w14:textId="77777777" w:rsidTr="008E7852">
        <w:tc>
          <w:tcPr>
            <w:tcW w:w="5760" w:type="dxa"/>
            <w:shd w:val="clear" w:color="auto" w:fill="auto"/>
          </w:tcPr>
          <w:p w14:paraId="4F304F99" w14:textId="77777777" w:rsidR="00742407" w:rsidRPr="008E7852" w:rsidRDefault="00742407" w:rsidP="008E7852">
            <w:pPr>
              <w:pStyle w:val="RulesOutline"/>
              <w:numPr>
                <w:ilvl w:val="0"/>
                <w:numId w:val="0"/>
              </w:numPr>
              <w:rPr>
                <w:b/>
              </w:rPr>
            </w:pPr>
            <w:r w:rsidRPr="008E7852">
              <w:rPr>
                <w:b/>
              </w:rPr>
              <w:t>Areas</w:t>
            </w:r>
          </w:p>
        </w:tc>
        <w:tc>
          <w:tcPr>
            <w:tcW w:w="810" w:type="dxa"/>
            <w:shd w:val="clear" w:color="auto" w:fill="auto"/>
          </w:tcPr>
          <w:p w14:paraId="0B6A8A29" w14:textId="77777777" w:rsidR="00742407" w:rsidRPr="008E7852" w:rsidRDefault="00742407" w:rsidP="008E7852">
            <w:pPr>
              <w:pStyle w:val="RulesOutline"/>
              <w:numPr>
                <w:ilvl w:val="0"/>
                <w:numId w:val="0"/>
              </w:numPr>
              <w:rPr>
                <w:b/>
              </w:rPr>
            </w:pPr>
            <w:r w:rsidRPr="008E7852">
              <w:rPr>
                <w:b/>
              </w:rPr>
              <w:t>Points</w:t>
            </w:r>
          </w:p>
        </w:tc>
      </w:tr>
      <w:tr w:rsidR="00742407" w14:paraId="5CF4605B" w14:textId="77777777" w:rsidTr="008E7852">
        <w:tc>
          <w:tcPr>
            <w:tcW w:w="5760" w:type="dxa"/>
            <w:shd w:val="clear" w:color="auto" w:fill="auto"/>
          </w:tcPr>
          <w:p w14:paraId="512744B6" w14:textId="77777777" w:rsidR="00742407" w:rsidRDefault="00742407" w:rsidP="008E7852">
            <w:pPr>
              <w:pStyle w:val="RulesOutline"/>
              <w:numPr>
                <w:ilvl w:val="0"/>
                <w:numId w:val="0"/>
              </w:numPr>
            </w:pPr>
            <w:r>
              <w:t>General Ag Mechanics &amp; Safety</w:t>
            </w:r>
          </w:p>
        </w:tc>
        <w:tc>
          <w:tcPr>
            <w:tcW w:w="810" w:type="dxa"/>
            <w:shd w:val="clear" w:color="auto" w:fill="auto"/>
          </w:tcPr>
          <w:p w14:paraId="6A83CA4A" w14:textId="77777777" w:rsidR="00742407" w:rsidRDefault="00742407" w:rsidP="008E7852">
            <w:pPr>
              <w:pStyle w:val="RulesOutline"/>
              <w:numPr>
                <w:ilvl w:val="0"/>
                <w:numId w:val="0"/>
              </w:numPr>
              <w:jc w:val="center"/>
            </w:pPr>
            <w:r>
              <w:t>5</w:t>
            </w:r>
          </w:p>
        </w:tc>
      </w:tr>
      <w:tr w:rsidR="00742407" w14:paraId="3A4F661E" w14:textId="77777777" w:rsidTr="008E7852">
        <w:tc>
          <w:tcPr>
            <w:tcW w:w="5760" w:type="dxa"/>
            <w:shd w:val="clear" w:color="auto" w:fill="auto"/>
          </w:tcPr>
          <w:p w14:paraId="26217D58" w14:textId="77777777" w:rsidR="00742407" w:rsidRDefault="00742407" w:rsidP="008E7852">
            <w:pPr>
              <w:pStyle w:val="RulesOutline"/>
              <w:numPr>
                <w:ilvl w:val="0"/>
                <w:numId w:val="0"/>
              </w:numPr>
            </w:pPr>
            <w:r>
              <w:t>Arc Welding</w:t>
            </w:r>
          </w:p>
        </w:tc>
        <w:tc>
          <w:tcPr>
            <w:tcW w:w="810" w:type="dxa"/>
            <w:shd w:val="clear" w:color="auto" w:fill="auto"/>
          </w:tcPr>
          <w:p w14:paraId="6DD25D3A" w14:textId="77777777" w:rsidR="00742407" w:rsidRDefault="00742407" w:rsidP="008E7852">
            <w:pPr>
              <w:pStyle w:val="RulesOutline"/>
              <w:numPr>
                <w:ilvl w:val="0"/>
                <w:numId w:val="0"/>
              </w:numPr>
              <w:jc w:val="center"/>
            </w:pPr>
            <w:r>
              <w:t>5</w:t>
            </w:r>
          </w:p>
        </w:tc>
      </w:tr>
      <w:tr w:rsidR="00742407" w14:paraId="064FDC35" w14:textId="77777777" w:rsidTr="008E7852">
        <w:tc>
          <w:tcPr>
            <w:tcW w:w="5760" w:type="dxa"/>
            <w:shd w:val="clear" w:color="auto" w:fill="auto"/>
          </w:tcPr>
          <w:p w14:paraId="130D640B" w14:textId="77777777" w:rsidR="00742407" w:rsidRDefault="00742407" w:rsidP="008E7852">
            <w:pPr>
              <w:pStyle w:val="RulesOutline"/>
              <w:numPr>
                <w:ilvl w:val="0"/>
                <w:numId w:val="0"/>
              </w:numPr>
            </w:pPr>
            <w:r>
              <w:t>Electrical Skills</w:t>
            </w:r>
          </w:p>
        </w:tc>
        <w:tc>
          <w:tcPr>
            <w:tcW w:w="810" w:type="dxa"/>
            <w:shd w:val="clear" w:color="auto" w:fill="auto"/>
          </w:tcPr>
          <w:p w14:paraId="03C3B6FE" w14:textId="77777777" w:rsidR="00742407" w:rsidRDefault="00742407" w:rsidP="008E7852">
            <w:pPr>
              <w:pStyle w:val="RulesOutline"/>
              <w:numPr>
                <w:ilvl w:val="0"/>
                <w:numId w:val="0"/>
              </w:numPr>
              <w:jc w:val="center"/>
            </w:pPr>
            <w:r>
              <w:t>5</w:t>
            </w:r>
          </w:p>
        </w:tc>
      </w:tr>
      <w:tr w:rsidR="00742407" w14:paraId="7B4B7558" w14:textId="77777777" w:rsidTr="008E7852">
        <w:tc>
          <w:tcPr>
            <w:tcW w:w="5760" w:type="dxa"/>
            <w:shd w:val="clear" w:color="auto" w:fill="auto"/>
          </w:tcPr>
          <w:p w14:paraId="40BF9DFE" w14:textId="77777777" w:rsidR="00742407" w:rsidRDefault="00742407" w:rsidP="008E7852">
            <w:pPr>
              <w:pStyle w:val="RulesOutline"/>
              <w:numPr>
                <w:ilvl w:val="0"/>
                <w:numId w:val="0"/>
              </w:numPr>
            </w:pPr>
            <w:r>
              <w:t>Electric Motors &amp; Controls</w:t>
            </w:r>
          </w:p>
        </w:tc>
        <w:tc>
          <w:tcPr>
            <w:tcW w:w="810" w:type="dxa"/>
            <w:shd w:val="clear" w:color="auto" w:fill="auto"/>
          </w:tcPr>
          <w:p w14:paraId="121CF0B8" w14:textId="77777777" w:rsidR="00742407" w:rsidRDefault="00742407" w:rsidP="008E7852">
            <w:pPr>
              <w:pStyle w:val="RulesOutline"/>
              <w:numPr>
                <w:ilvl w:val="0"/>
                <w:numId w:val="0"/>
              </w:numPr>
              <w:jc w:val="center"/>
            </w:pPr>
            <w:r>
              <w:t>5</w:t>
            </w:r>
          </w:p>
        </w:tc>
      </w:tr>
      <w:tr w:rsidR="00742407" w14:paraId="65CF686F" w14:textId="77777777" w:rsidTr="008E7852">
        <w:tc>
          <w:tcPr>
            <w:tcW w:w="5760" w:type="dxa"/>
            <w:shd w:val="clear" w:color="auto" w:fill="auto"/>
          </w:tcPr>
          <w:p w14:paraId="18E19B25" w14:textId="77777777" w:rsidR="00742407" w:rsidRDefault="00742407" w:rsidP="008E7852">
            <w:pPr>
              <w:pStyle w:val="RulesOutline"/>
              <w:numPr>
                <w:ilvl w:val="0"/>
                <w:numId w:val="0"/>
              </w:numPr>
            </w:pPr>
            <w:r>
              <w:t>Woodworking/Carpentry Skills</w:t>
            </w:r>
          </w:p>
        </w:tc>
        <w:tc>
          <w:tcPr>
            <w:tcW w:w="810" w:type="dxa"/>
            <w:shd w:val="clear" w:color="auto" w:fill="auto"/>
          </w:tcPr>
          <w:p w14:paraId="22099CC1" w14:textId="77777777" w:rsidR="00742407" w:rsidRDefault="00742407" w:rsidP="008E7852">
            <w:pPr>
              <w:pStyle w:val="RulesOutline"/>
              <w:numPr>
                <w:ilvl w:val="0"/>
                <w:numId w:val="0"/>
              </w:numPr>
              <w:jc w:val="center"/>
            </w:pPr>
            <w:r>
              <w:t>5</w:t>
            </w:r>
          </w:p>
        </w:tc>
      </w:tr>
      <w:tr w:rsidR="00742407" w14:paraId="1D814B9E" w14:textId="77777777" w:rsidTr="008E7852">
        <w:tc>
          <w:tcPr>
            <w:tcW w:w="5760" w:type="dxa"/>
            <w:shd w:val="clear" w:color="auto" w:fill="auto"/>
          </w:tcPr>
          <w:p w14:paraId="60E65FBC" w14:textId="77777777" w:rsidR="00742407" w:rsidRDefault="00742407" w:rsidP="008E7852">
            <w:pPr>
              <w:pStyle w:val="RulesOutline"/>
              <w:numPr>
                <w:ilvl w:val="0"/>
                <w:numId w:val="0"/>
              </w:numPr>
            </w:pPr>
            <w:r>
              <w:t>Plumbing Skills</w:t>
            </w:r>
          </w:p>
        </w:tc>
        <w:tc>
          <w:tcPr>
            <w:tcW w:w="810" w:type="dxa"/>
            <w:shd w:val="clear" w:color="auto" w:fill="auto"/>
          </w:tcPr>
          <w:p w14:paraId="00F3A158" w14:textId="77777777" w:rsidR="00742407" w:rsidRDefault="00742407" w:rsidP="008E7852">
            <w:pPr>
              <w:pStyle w:val="RulesOutline"/>
              <w:numPr>
                <w:ilvl w:val="0"/>
                <w:numId w:val="0"/>
              </w:numPr>
              <w:jc w:val="center"/>
            </w:pPr>
            <w:r>
              <w:t>5</w:t>
            </w:r>
          </w:p>
        </w:tc>
      </w:tr>
      <w:tr w:rsidR="00742407" w14:paraId="3FDD519B" w14:textId="77777777" w:rsidTr="008E7852">
        <w:tc>
          <w:tcPr>
            <w:tcW w:w="5760" w:type="dxa"/>
            <w:shd w:val="clear" w:color="auto" w:fill="auto"/>
          </w:tcPr>
          <w:p w14:paraId="043EAB0B" w14:textId="77777777" w:rsidR="00742407" w:rsidRDefault="00742407" w:rsidP="00084001">
            <w:pPr>
              <w:pStyle w:val="RulesOutline"/>
              <w:numPr>
                <w:ilvl w:val="0"/>
                <w:numId w:val="0"/>
              </w:numPr>
            </w:pPr>
            <w:r>
              <w:t xml:space="preserve">Cold Metal and Sheet Metal Fabrication Skills </w:t>
            </w:r>
          </w:p>
        </w:tc>
        <w:tc>
          <w:tcPr>
            <w:tcW w:w="810" w:type="dxa"/>
            <w:shd w:val="clear" w:color="auto" w:fill="auto"/>
          </w:tcPr>
          <w:p w14:paraId="73347E47" w14:textId="77777777" w:rsidR="00742407" w:rsidRDefault="00742407" w:rsidP="008E7852">
            <w:pPr>
              <w:pStyle w:val="RulesOutline"/>
              <w:numPr>
                <w:ilvl w:val="0"/>
                <w:numId w:val="0"/>
              </w:numPr>
              <w:jc w:val="center"/>
            </w:pPr>
            <w:r>
              <w:t>5</w:t>
            </w:r>
          </w:p>
        </w:tc>
      </w:tr>
      <w:tr w:rsidR="00742407" w14:paraId="2717C087" w14:textId="77777777" w:rsidTr="008E7852">
        <w:tc>
          <w:tcPr>
            <w:tcW w:w="5760" w:type="dxa"/>
            <w:shd w:val="clear" w:color="auto" w:fill="auto"/>
          </w:tcPr>
          <w:p w14:paraId="28908771" w14:textId="77777777" w:rsidR="00742407" w:rsidRDefault="00742407" w:rsidP="008E7852">
            <w:pPr>
              <w:pStyle w:val="RulesOutline"/>
              <w:numPr>
                <w:ilvl w:val="0"/>
                <w:numId w:val="0"/>
              </w:numPr>
            </w:pPr>
            <w:r>
              <w:t>Oxyfuel Welding &amp; Cutting Skills</w:t>
            </w:r>
          </w:p>
        </w:tc>
        <w:tc>
          <w:tcPr>
            <w:tcW w:w="810" w:type="dxa"/>
            <w:shd w:val="clear" w:color="auto" w:fill="auto"/>
          </w:tcPr>
          <w:p w14:paraId="4BA8D59D" w14:textId="77777777" w:rsidR="00742407" w:rsidRDefault="00742407" w:rsidP="008E7852">
            <w:pPr>
              <w:pStyle w:val="RulesOutline"/>
              <w:numPr>
                <w:ilvl w:val="0"/>
                <w:numId w:val="0"/>
              </w:numPr>
              <w:jc w:val="center"/>
            </w:pPr>
            <w:r>
              <w:t>5</w:t>
            </w:r>
          </w:p>
        </w:tc>
      </w:tr>
      <w:tr w:rsidR="00742407" w14:paraId="395D6153" w14:textId="77777777" w:rsidTr="008E7852">
        <w:tc>
          <w:tcPr>
            <w:tcW w:w="5760" w:type="dxa"/>
            <w:shd w:val="clear" w:color="auto" w:fill="auto"/>
          </w:tcPr>
          <w:p w14:paraId="5541C260" w14:textId="77777777" w:rsidR="00742407" w:rsidRDefault="00742407" w:rsidP="008E7852">
            <w:pPr>
              <w:pStyle w:val="RulesOutline"/>
              <w:numPr>
                <w:ilvl w:val="0"/>
                <w:numId w:val="0"/>
              </w:numPr>
            </w:pPr>
            <w:r>
              <w:t>Leveling and Land Measurement Skills</w:t>
            </w:r>
          </w:p>
        </w:tc>
        <w:tc>
          <w:tcPr>
            <w:tcW w:w="810" w:type="dxa"/>
            <w:shd w:val="clear" w:color="auto" w:fill="auto"/>
          </w:tcPr>
          <w:p w14:paraId="56CAB3B7" w14:textId="77777777" w:rsidR="00742407" w:rsidRDefault="00742407" w:rsidP="008E7852">
            <w:pPr>
              <w:pStyle w:val="RulesOutline"/>
              <w:numPr>
                <w:ilvl w:val="0"/>
                <w:numId w:val="0"/>
              </w:numPr>
              <w:jc w:val="center"/>
            </w:pPr>
            <w:r>
              <w:t>5</w:t>
            </w:r>
          </w:p>
        </w:tc>
      </w:tr>
      <w:tr w:rsidR="00742407" w14:paraId="5C957457" w14:textId="77777777" w:rsidTr="008E7852">
        <w:tc>
          <w:tcPr>
            <w:tcW w:w="5760" w:type="dxa"/>
            <w:shd w:val="clear" w:color="auto" w:fill="auto"/>
          </w:tcPr>
          <w:p w14:paraId="4E6B91EE" w14:textId="77777777" w:rsidR="00742407" w:rsidRDefault="00742407" w:rsidP="008E7852">
            <w:pPr>
              <w:pStyle w:val="RulesOutline"/>
              <w:numPr>
                <w:ilvl w:val="0"/>
                <w:numId w:val="0"/>
              </w:numPr>
            </w:pPr>
            <w:r>
              <w:t>Concrete &amp; Masonry</w:t>
            </w:r>
          </w:p>
        </w:tc>
        <w:tc>
          <w:tcPr>
            <w:tcW w:w="810" w:type="dxa"/>
            <w:shd w:val="clear" w:color="auto" w:fill="auto"/>
          </w:tcPr>
          <w:p w14:paraId="0FCA3D11" w14:textId="77777777" w:rsidR="00742407" w:rsidRDefault="00742407" w:rsidP="008E7852">
            <w:pPr>
              <w:pStyle w:val="RulesOutline"/>
              <w:numPr>
                <w:ilvl w:val="0"/>
                <w:numId w:val="0"/>
              </w:numPr>
              <w:jc w:val="center"/>
            </w:pPr>
            <w:r>
              <w:t>5</w:t>
            </w:r>
          </w:p>
        </w:tc>
      </w:tr>
      <w:tr w:rsidR="00742407" w14:paraId="77009E91" w14:textId="77777777" w:rsidTr="008E7852">
        <w:tc>
          <w:tcPr>
            <w:tcW w:w="5760" w:type="dxa"/>
            <w:shd w:val="clear" w:color="auto" w:fill="auto"/>
          </w:tcPr>
          <w:p w14:paraId="6C9D0C2A" w14:textId="77777777" w:rsidR="00742407" w:rsidRDefault="00742407" w:rsidP="008E7852">
            <w:pPr>
              <w:pStyle w:val="RulesOutline"/>
              <w:numPr>
                <w:ilvl w:val="0"/>
                <w:numId w:val="0"/>
              </w:numPr>
            </w:pPr>
            <w:r>
              <w:t>Total Points Possible</w:t>
            </w:r>
          </w:p>
        </w:tc>
        <w:tc>
          <w:tcPr>
            <w:tcW w:w="810" w:type="dxa"/>
            <w:shd w:val="clear" w:color="auto" w:fill="auto"/>
          </w:tcPr>
          <w:p w14:paraId="5FE889F0" w14:textId="77777777" w:rsidR="00742407" w:rsidRDefault="00742407" w:rsidP="008E7852">
            <w:pPr>
              <w:pStyle w:val="RulesOutline"/>
              <w:numPr>
                <w:ilvl w:val="0"/>
                <w:numId w:val="0"/>
              </w:numPr>
              <w:jc w:val="center"/>
            </w:pPr>
            <w:r>
              <w:t>50</w:t>
            </w:r>
          </w:p>
        </w:tc>
      </w:tr>
    </w:tbl>
    <w:p w14:paraId="6DD00D78" w14:textId="77777777" w:rsidR="00742407" w:rsidRPr="003846A2" w:rsidRDefault="00742407" w:rsidP="00742407">
      <w:pPr>
        <w:pStyle w:val="RulesOutline"/>
        <w:numPr>
          <w:ilvl w:val="0"/>
          <w:numId w:val="0"/>
        </w:numPr>
        <w:ind w:left="2880"/>
      </w:pPr>
    </w:p>
    <w:p w14:paraId="61A1AAE7" w14:textId="7C724CF7" w:rsidR="00C07B4C" w:rsidRPr="003846A2" w:rsidRDefault="00C07B4C" w:rsidP="00E52ABA">
      <w:pPr>
        <w:pStyle w:val="RulesOutline"/>
        <w:numPr>
          <w:ilvl w:val="3"/>
          <w:numId w:val="15"/>
        </w:numPr>
      </w:pPr>
      <w:r w:rsidRPr="003846A2">
        <w:t xml:space="preserve">The test can be true-false, multiple choice, or any combination of tests. Questions will be limited to the following reference list: </w:t>
      </w:r>
    </w:p>
    <w:p w14:paraId="122658EE" w14:textId="77777777" w:rsidR="00C07B4C" w:rsidRDefault="00C07B4C" w:rsidP="00E52ABA">
      <w:pPr>
        <w:pStyle w:val="RulesOutline"/>
        <w:numPr>
          <w:ilvl w:val="3"/>
          <w:numId w:val="15"/>
        </w:numPr>
      </w:pPr>
      <w:r>
        <w:t>Modern Agricultural Mechanics by Burke and Wakeman, Published by Interstate.</w:t>
      </w:r>
    </w:p>
    <w:p w14:paraId="642E6359" w14:textId="77777777" w:rsidR="00C07B4C" w:rsidRDefault="00C07B4C" w:rsidP="00E52ABA">
      <w:pPr>
        <w:pStyle w:val="RulesOutline"/>
        <w:numPr>
          <w:ilvl w:val="3"/>
          <w:numId w:val="15"/>
        </w:numPr>
      </w:pPr>
      <w:r>
        <w:t>Agricultural Mechanics: Fundamentals and Applications by Cooper, Published by Delmar.</w:t>
      </w:r>
    </w:p>
    <w:p w14:paraId="62A632B5" w14:textId="77777777" w:rsidR="00C07B4C" w:rsidRDefault="00C07B4C" w:rsidP="00E52ABA">
      <w:pPr>
        <w:pStyle w:val="RulesOutline"/>
        <w:numPr>
          <w:ilvl w:val="3"/>
          <w:numId w:val="15"/>
        </w:numPr>
      </w:pPr>
      <w:r>
        <w:t>Electrical Wiring by AAVIM.</w:t>
      </w:r>
    </w:p>
    <w:p w14:paraId="1CF440BE" w14:textId="77777777" w:rsidR="00C07B4C" w:rsidRDefault="00C07B4C" w:rsidP="00E52ABA">
      <w:pPr>
        <w:pStyle w:val="RulesOutline"/>
        <w:numPr>
          <w:ilvl w:val="3"/>
          <w:numId w:val="15"/>
        </w:numPr>
      </w:pPr>
      <w:r>
        <w:t xml:space="preserve">Leveling and Land Measurement Practices for Agriculture (along with student workbook) Agricultural Education Department, University of Arizona or Hobar Publications. </w:t>
      </w:r>
    </w:p>
    <w:p w14:paraId="61647D95" w14:textId="77777777" w:rsidR="00475EE2" w:rsidRDefault="00475EE2" w:rsidP="00E52ABA">
      <w:pPr>
        <w:pStyle w:val="RulesOutline"/>
        <w:numPr>
          <w:ilvl w:val="3"/>
          <w:numId w:val="15"/>
        </w:numPr>
      </w:pPr>
      <w:r>
        <w:lastRenderedPageBreak/>
        <w:t xml:space="preserve">Surveying Reference:  </w:t>
      </w:r>
      <w:r w:rsidRPr="00475EE2">
        <w:rPr>
          <w:i/>
        </w:rPr>
        <w:t>Landscape Surveying (2</w:t>
      </w:r>
      <w:r w:rsidRPr="00475EE2">
        <w:rPr>
          <w:i/>
          <w:vertAlign w:val="superscript"/>
        </w:rPr>
        <w:t>nd</w:t>
      </w:r>
      <w:r w:rsidRPr="00475EE2">
        <w:rPr>
          <w:i/>
        </w:rPr>
        <w:t xml:space="preserve"> Edition),</w:t>
      </w:r>
      <w:r>
        <w:t xml:space="preserve"> Field, Publisher: Cengage.</w:t>
      </w:r>
    </w:p>
    <w:p w14:paraId="67329EAF" w14:textId="77777777" w:rsidR="00475EE2" w:rsidRDefault="00475EE2" w:rsidP="00E52ABA">
      <w:pPr>
        <w:pStyle w:val="RulesOutline"/>
        <w:numPr>
          <w:ilvl w:val="3"/>
          <w:numId w:val="15"/>
        </w:numPr>
      </w:pPr>
      <w:r>
        <w:t xml:space="preserve">Plumbing Reference:  </w:t>
      </w:r>
      <w:r w:rsidRPr="00547443">
        <w:rPr>
          <w:i/>
        </w:rPr>
        <w:t>Principals of Irrigation (3</w:t>
      </w:r>
      <w:r w:rsidRPr="00547443">
        <w:rPr>
          <w:i/>
          <w:vertAlign w:val="superscript"/>
        </w:rPr>
        <w:t>rd</w:t>
      </w:r>
      <w:r w:rsidRPr="00547443">
        <w:rPr>
          <w:i/>
        </w:rPr>
        <w:t xml:space="preserve"> Edition)</w:t>
      </w:r>
      <w:r>
        <w:t>, Irrigation Association.</w:t>
      </w:r>
    </w:p>
    <w:p w14:paraId="1BFE8C73" w14:textId="77777777" w:rsidR="00C07B4C" w:rsidRPr="003846A2" w:rsidRDefault="00C07B4C" w:rsidP="00E52ABA">
      <w:pPr>
        <w:pStyle w:val="RulesOutline"/>
        <w:numPr>
          <w:ilvl w:val="3"/>
          <w:numId w:val="15"/>
        </w:numPr>
      </w:pPr>
      <w:r w:rsidRPr="003846A2">
        <w:t>These resources are to be the most current editions.</w:t>
      </w:r>
    </w:p>
    <w:p w14:paraId="0F5EC856" w14:textId="77777777" w:rsidR="00C07B4C" w:rsidRPr="003846A2" w:rsidRDefault="00C07B4C" w:rsidP="00E52ABA">
      <w:pPr>
        <w:pStyle w:val="RulesOutline"/>
        <w:numPr>
          <w:ilvl w:val="3"/>
          <w:numId w:val="15"/>
        </w:numPr>
      </w:pPr>
      <w:r w:rsidRPr="003846A2">
        <w:t>A copy of that year’s written test will be provided to coaches as a hard copy or electronically.</w:t>
      </w:r>
    </w:p>
    <w:p w14:paraId="42383354" w14:textId="77777777" w:rsidR="00C07B4C" w:rsidRPr="003846A2" w:rsidRDefault="00C07B4C" w:rsidP="00E52ABA">
      <w:pPr>
        <w:pStyle w:val="RulesOutline"/>
        <w:numPr>
          <w:ilvl w:val="1"/>
          <w:numId w:val="15"/>
        </w:numPr>
      </w:pPr>
      <w:r w:rsidRPr="003846A2">
        <w:t xml:space="preserve">Arc Welding Skills (SMAW and/or GMAW) </w:t>
      </w:r>
    </w:p>
    <w:p w14:paraId="0115FE2D" w14:textId="77777777" w:rsidR="00C07B4C" w:rsidRPr="003846A2" w:rsidRDefault="00C07B4C" w:rsidP="00E52ABA">
      <w:pPr>
        <w:pStyle w:val="RulesOutline"/>
        <w:numPr>
          <w:ilvl w:val="2"/>
          <w:numId w:val="15"/>
        </w:numPr>
      </w:pPr>
      <w:r w:rsidRPr="003846A2">
        <w:t>GMAW would be an option for the host school. If they choose to have GMAW then the host school will inform the participating school’s coaches.</w:t>
      </w:r>
    </w:p>
    <w:p w14:paraId="43C4C3F6" w14:textId="77777777" w:rsidR="00C07B4C" w:rsidRPr="003846A2" w:rsidRDefault="00C07B4C" w:rsidP="00E52ABA">
      <w:pPr>
        <w:pStyle w:val="RulesOutline"/>
        <w:numPr>
          <w:ilvl w:val="2"/>
          <w:numId w:val="15"/>
        </w:numPr>
      </w:pPr>
      <w:r w:rsidRPr="003846A2">
        <w:t>Arc welding may be in the flat, horizontal, vertical or overhead positions or project construction incorporating butt, lap, tee, flange, corner, pipe to plate or pipe to pipe joints using, AC or DC machines. A variety of electrodes will be provided or contestants may bring their own. Contest personnel will be available to familiarize contestants with the welding machine.</w:t>
      </w:r>
    </w:p>
    <w:p w14:paraId="6E9E965F" w14:textId="77777777" w:rsidR="00C07B4C" w:rsidRPr="003846A2" w:rsidRDefault="00C07B4C" w:rsidP="00E52ABA">
      <w:pPr>
        <w:pStyle w:val="RulesOutline"/>
        <w:numPr>
          <w:ilvl w:val="2"/>
          <w:numId w:val="15"/>
        </w:numPr>
      </w:pPr>
      <w:r w:rsidRPr="003846A2">
        <w:t>Clothing - Each contestant shall provide and wear coveralls, a shop coat or uniform for this event. Clothing must be in good repair and fit properly. Long sleeve clothing must be worn when welding or cutting. Clothing must be non-synthetic (e.g., cotton, wool, leather, cotton blend, etc.)</w:t>
      </w:r>
    </w:p>
    <w:p w14:paraId="54FBB64B" w14:textId="77777777" w:rsidR="00C07B4C" w:rsidRDefault="00C07B4C" w:rsidP="00E52ABA">
      <w:pPr>
        <w:pStyle w:val="RulesOutline"/>
        <w:numPr>
          <w:ilvl w:val="2"/>
          <w:numId w:val="15"/>
        </w:numPr>
      </w:pPr>
      <w:r w:rsidRPr="003846A2">
        <w:t>Project plans and score sheets will be provided to coaches either as a hard copy or electronically.</w:t>
      </w:r>
    </w:p>
    <w:p w14:paraId="578D37C8" w14:textId="77777777" w:rsidR="003B19D5" w:rsidRDefault="003B19D5" w:rsidP="00E52ABA">
      <w:pPr>
        <w:pStyle w:val="RulesOutline"/>
        <w:numPr>
          <w:ilvl w:val="2"/>
          <w:numId w:val="15"/>
        </w:numPr>
      </w:pPr>
      <w:r>
        <w:t>A cordless angle grinder or drill may be used with a wire cup for cleaning up welds.</w:t>
      </w:r>
    </w:p>
    <w:p w14:paraId="5FA1DA02" w14:textId="77777777" w:rsidR="00C07B4C" w:rsidRPr="003F2AF7" w:rsidRDefault="00C07B4C" w:rsidP="00E52ABA">
      <w:pPr>
        <w:pStyle w:val="RulesOutline"/>
        <w:numPr>
          <w:ilvl w:val="1"/>
          <w:numId w:val="15"/>
        </w:numPr>
      </w:pPr>
      <w:r w:rsidRPr="003F2AF7">
        <w:t>Problem Solving &amp; Plan Interpretation</w:t>
      </w:r>
    </w:p>
    <w:p w14:paraId="5F355D36" w14:textId="77777777" w:rsidR="00C07B4C" w:rsidRPr="003F2AF7" w:rsidRDefault="00C07B4C" w:rsidP="00E52ABA">
      <w:pPr>
        <w:pStyle w:val="RulesOutline"/>
        <w:numPr>
          <w:ilvl w:val="2"/>
          <w:numId w:val="15"/>
        </w:numPr>
      </w:pPr>
      <w:r w:rsidRPr="003F2AF7">
        <w:t xml:space="preserve">Contestants would be required to perform calculations and/or answer questions based on a project, a scenario, or a set of plans.  </w:t>
      </w:r>
      <w:r w:rsidR="006C176D">
        <w:t>Questions must be based on current year six (6) rotations</w:t>
      </w:r>
      <w:r w:rsidRPr="003F2AF7">
        <w:t>.  Examples of possible activities include, but not limited to the following:</w:t>
      </w:r>
    </w:p>
    <w:p w14:paraId="1D45BC55" w14:textId="77777777" w:rsidR="00C07B4C" w:rsidRPr="003F2AF7" w:rsidRDefault="00C07B4C" w:rsidP="00E52ABA">
      <w:pPr>
        <w:pStyle w:val="RulesOutline"/>
        <w:numPr>
          <w:ilvl w:val="3"/>
          <w:numId w:val="15"/>
        </w:numPr>
      </w:pPr>
      <w:r w:rsidRPr="003F2AF7">
        <w:t>Answer questions on a set of plans or a given scenario</w:t>
      </w:r>
    </w:p>
    <w:p w14:paraId="1756C8F2" w14:textId="77777777" w:rsidR="00C07B4C" w:rsidRPr="003F2AF7" w:rsidRDefault="00C07B4C" w:rsidP="00E52ABA">
      <w:pPr>
        <w:pStyle w:val="RulesOutline"/>
        <w:numPr>
          <w:ilvl w:val="3"/>
          <w:numId w:val="15"/>
        </w:numPr>
      </w:pPr>
      <w:r w:rsidRPr="003F2AF7">
        <w:t xml:space="preserve">Develop a cut list </w:t>
      </w:r>
    </w:p>
    <w:p w14:paraId="7767AB00" w14:textId="77777777" w:rsidR="00C07B4C" w:rsidRPr="003F2AF7" w:rsidRDefault="00C07B4C" w:rsidP="00E52ABA">
      <w:pPr>
        <w:pStyle w:val="RulesOutline"/>
        <w:numPr>
          <w:ilvl w:val="3"/>
          <w:numId w:val="15"/>
        </w:numPr>
      </w:pPr>
      <w:r w:rsidRPr="003F2AF7">
        <w:t>Develop a bill of materials</w:t>
      </w:r>
    </w:p>
    <w:p w14:paraId="5F181CF4" w14:textId="77777777" w:rsidR="00C07B4C" w:rsidRPr="003F2AF7" w:rsidRDefault="00C07B4C" w:rsidP="00E52ABA">
      <w:pPr>
        <w:pStyle w:val="RulesOutline"/>
        <w:numPr>
          <w:ilvl w:val="3"/>
          <w:numId w:val="15"/>
        </w:numPr>
      </w:pPr>
      <w:r w:rsidRPr="003F2AF7">
        <w:t>Make corrections on a set of plans</w:t>
      </w:r>
    </w:p>
    <w:p w14:paraId="3B1BA385" w14:textId="77777777" w:rsidR="00C07B4C" w:rsidRPr="003F2AF7" w:rsidRDefault="00C07B4C" w:rsidP="00E52ABA">
      <w:pPr>
        <w:pStyle w:val="RulesOutline"/>
        <w:numPr>
          <w:ilvl w:val="3"/>
          <w:numId w:val="15"/>
        </w:numPr>
      </w:pPr>
      <w:r w:rsidRPr="003F2AF7">
        <w:t>Perform actual measurements on a project</w:t>
      </w:r>
    </w:p>
    <w:p w14:paraId="2E5CE7DB" w14:textId="77777777" w:rsidR="00C07B4C" w:rsidRPr="003F2AF7" w:rsidRDefault="00C07B4C" w:rsidP="00E52ABA">
      <w:pPr>
        <w:pStyle w:val="RulesOutline"/>
        <w:numPr>
          <w:ilvl w:val="3"/>
          <w:numId w:val="15"/>
        </w:numPr>
      </w:pPr>
      <w:r w:rsidRPr="003F2AF7">
        <w:t>Answer questions based on provided code information</w:t>
      </w:r>
    </w:p>
    <w:p w14:paraId="3D377B6D" w14:textId="77777777" w:rsidR="00C07B4C" w:rsidRDefault="00C07B4C" w:rsidP="00E52ABA">
      <w:pPr>
        <w:pStyle w:val="RulesOutline"/>
        <w:numPr>
          <w:ilvl w:val="1"/>
          <w:numId w:val="15"/>
        </w:numPr>
      </w:pPr>
      <w:r w:rsidRPr="003846A2">
        <w:t xml:space="preserve">Electrical Skills </w:t>
      </w:r>
      <w:r>
        <w:t xml:space="preserve"> </w:t>
      </w:r>
    </w:p>
    <w:p w14:paraId="1486C749" w14:textId="77777777" w:rsidR="00C07B4C" w:rsidRDefault="00C07B4C" w:rsidP="00E52ABA">
      <w:pPr>
        <w:pStyle w:val="RulesOutline"/>
        <w:numPr>
          <w:ilvl w:val="2"/>
          <w:numId w:val="15"/>
        </w:numPr>
      </w:pPr>
      <w:r>
        <w:t>Electrical Skills</w:t>
      </w:r>
      <w:r w:rsidRPr="003846A2">
        <w:t xml:space="preserve"> - may include one or more of the following:</w:t>
      </w:r>
    </w:p>
    <w:p w14:paraId="11980853" w14:textId="77777777" w:rsidR="00C07B4C" w:rsidRPr="00A639A1" w:rsidRDefault="00C07B4C" w:rsidP="00E52ABA">
      <w:pPr>
        <w:pStyle w:val="RulesOutline"/>
        <w:numPr>
          <w:ilvl w:val="3"/>
          <w:numId w:val="15"/>
        </w:numPr>
      </w:pPr>
      <w:r w:rsidRPr="00A639A1">
        <w:t xml:space="preserve">Teams would provide a standardized electrical board that would be suitable for projects using single conductor or NM cable, a variety of devices, and a number of wiring problems.  These boards would be standardized in configuration and size as described below.  Teams could use these for practice.  </w:t>
      </w:r>
    </w:p>
    <w:p w14:paraId="1084129A" w14:textId="77777777" w:rsidR="00C07B4C" w:rsidRPr="00A639A1" w:rsidRDefault="00C07B4C" w:rsidP="00E52ABA">
      <w:pPr>
        <w:pStyle w:val="RulesOutline"/>
        <w:numPr>
          <w:ilvl w:val="3"/>
          <w:numId w:val="15"/>
        </w:numPr>
      </w:pPr>
      <w:r w:rsidRPr="00A639A1">
        <w:t xml:space="preserve">Host schools would provide consumable wiring materials (so contestants can take the completed project).   </w:t>
      </w:r>
    </w:p>
    <w:p w14:paraId="35CA4522" w14:textId="77777777" w:rsidR="00C07B4C" w:rsidRDefault="00C07B4C" w:rsidP="00E52ABA">
      <w:pPr>
        <w:pStyle w:val="RulesOutline"/>
        <w:numPr>
          <w:ilvl w:val="3"/>
          <w:numId w:val="15"/>
        </w:numPr>
      </w:pPr>
      <w:r w:rsidRPr="00A639A1">
        <w:t xml:space="preserve">Boards would be required for state finals and recommended for other competitions.  As with tools, a team not providing the boards and associated supplies for each contestant would be unable to compete.   </w:t>
      </w:r>
    </w:p>
    <w:p w14:paraId="2BCB031E" w14:textId="77777777" w:rsidR="00BF792F" w:rsidRDefault="00BF792F" w:rsidP="00E52ABA">
      <w:pPr>
        <w:pStyle w:val="RulesOutline"/>
        <w:numPr>
          <w:ilvl w:val="3"/>
          <w:numId w:val="15"/>
        </w:numPr>
      </w:pPr>
      <w:r>
        <w:t>Boards not constructed to specific</w:t>
      </w:r>
      <w:r w:rsidR="0095729A">
        <w:t>ations outlined in this section</w:t>
      </w:r>
      <w:r>
        <w:t xml:space="preserve"> may not be scored.</w:t>
      </w:r>
    </w:p>
    <w:p w14:paraId="2643609B" w14:textId="77777777" w:rsidR="00BF792F" w:rsidRDefault="00BF792F" w:rsidP="00E52ABA">
      <w:pPr>
        <w:pStyle w:val="RulesOutline"/>
        <w:numPr>
          <w:ilvl w:val="3"/>
          <w:numId w:val="15"/>
        </w:numPr>
      </w:pPr>
      <w:r>
        <w:lastRenderedPageBreak/>
        <w:t>Allow for the pre-wiring of ground wires in boxes only.</w:t>
      </w:r>
    </w:p>
    <w:p w14:paraId="01DDD176" w14:textId="77777777" w:rsidR="00BF792F" w:rsidRPr="00A639A1" w:rsidRDefault="00BF792F" w:rsidP="00E52ABA">
      <w:pPr>
        <w:pStyle w:val="RulesOutline"/>
        <w:numPr>
          <w:ilvl w:val="3"/>
          <w:numId w:val="15"/>
        </w:numPr>
      </w:pPr>
      <w:r>
        <w:t xml:space="preserve">Contestants may provide their own pigtails or NM </w:t>
      </w:r>
      <w:r w:rsidR="0095729A">
        <w:t>cable that is</w:t>
      </w:r>
      <w:r>
        <w:t xml:space="preserve"> no longer than 10” in length.</w:t>
      </w:r>
    </w:p>
    <w:p w14:paraId="35B9435B" w14:textId="77777777" w:rsidR="00C07B4C" w:rsidRPr="00A639A1" w:rsidRDefault="00C07B4C" w:rsidP="00E52ABA">
      <w:pPr>
        <w:pStyle w:val="RulesOutline"/>
        <w:numPr>
          <w:ilvl w:val="3"/>
          <w:numId w:val="15"/>
        </w:numPr>
      </w:pPr>
      <w:r w:rsidRPr="00A639A1">
        <w:t xml:space="preserve">For their part host institutions would create projects that can be built using theses boards or have the option of providing additional devices.  </w:t>
      </w:r>
    </w:p>
    <w:p w14:paraId="1F59C956" w14:textId="77777777" w:rsidR="00BF792F" w:rsidRDefault="00C07B4C" w:rsidP="00E52ABA">
      <w:pPr>
        <w:pStyle w:val="RulesOutline"/>
        <w:numPr>
          <w:ilvl w:val="3"/>
          <w:numId w:val="15"/>
        </w:numPr>
      </w:pPr>
      <w:r w:rsidRPr="00A639A1">
        <w:t>Wiring 120 and 240 volt circuits including switches, lights, breaker panel, and outlets according to the instructions given</w:t>
      </w:r>
      <w:r>
        <w:t>.</w:t>
      </w:r>
    </w:p>
    <w:p w14:paraId="528DB977" w14:textId="77777777" w:rsidR="00BF792F" w:rsidRPr="00A639A1" w:rsidRDefault="00BF792F" w:rsidP="00E52ABA">
      <w:pPr>
        <w:pStyle w:val="RulesOutline"/>
        <w:numPr>
          <w:ilvl w:val="3"/>
          <w:numId w:val="15"/>
        </w:numPr>
      </w:pPr>
      <w:r>
        <w:t>Allow for the power source to come from any location on the board or from multiple locations.</w:t>
      </w:r>
    </w:p>
    <w:p w14:paraId="2210E02D" w14:textId="77777777" w:rsidR="00C07B4C" w:rsidRPr="00A639A1" w:rsidRDefault="00C07B4C" w:rsidP="00E52ABA">
      <w:pPr>
        <w:pStyle w:val="RulesOutline"/>
        <w:numPr>
          <w:ilvl w:val="3"/>
          <w:numId w:val="15"/>
        </w:numPr>
      </w:pPr>
      <w:r w:rsidRPr="00A639A1">
        <w:t>Making splices</w:t>
      </w:r>
    </w:p>
    <w:p w14:paraId="7C74DEEF" w14:textId="77777777" w:rsidR="00C07B4C" w:rsidRPr="00A639A1" w:rsidRDefault="00C07B4C" w:rsidP="00E52ABA">
      <w:pPr>
        <w:pStyle w:val="RulesOutline"/>
        <w:numPr>
          <w:ilvl w:val="3"/>
          <w:numId w:val="15"/>
        </w:numPr>
      </w:pPr>
      <w:r w:rsidRPr="00A639A1">
        <w:t>Identification of safety issues within a system</w:t>
      </w:r>
    </w:p>
    <w:p w14:paraId="2A9966B2" w14:textId="77777777" w:rsidR="00C07B4C" w:rsidRPr="00A639A1" w:rsidRDefault="00C07B4C" w:rsidP="00E52ABA">
      <w:pPr>
        <w:pStyle w:val="RulesOutline"/>
        <w:numPr>
          <w:ilvl w:val="3"/>
          <w:numId w:val="15"/>
        </w:numPr>
      </w:pPr>
      <w:r w:rsidRPr="00A639A1">
        <w:t>Reading kilowatt hour meters and/or calculating power costs</w:t>
      </w:r>
    </w:p>
    <w:p w14:paraId="5A05757B" w14:textId="77777777" w:rsidR="00C07B4C" w:rsidRPr="00A639A1" w:rsidRDefault="00C07B4C" w:rsidP="00E52ABA">
      <w:pPr>
        <w:pStyle w:val="RulesOutline"/>
        <w:numPr>
          <w:ilvl w:val="3"/>
          <w:numId w:val="15"/>
        </w:numPr>
      </w:pPr>
      <w:r w:rsidRPr="00A639A1">
        <w:t>Use of a multi-meter to derive information from circuitry</w:t>
      </w:r>
    </w:p>
    <w:p w14:paraId="1E78E014" w14:textId="77777777" w:rsidR="00C07B4C" w:rsidRDefault="002F192F" w:rsidP="00E52ABA">
      <w:pPr>
        <w:pStyle w:val="RulesOutline"/>
        <w:numPr>
          <w:ilvl w:val="3"/>
          <w:numId w:val="15"/>
        </w:numPr>
      </w:pPr>
      <w:r>
        <w:t>Cordless power screwdrivers (not drills) may be used.</w:t>
      </w:r>
      <w:r w:rsidR="002F137E">
        <w:t xml:space="preserve"> </w:t>
      </w:r>
    </w:p>
    <w:p w14:paraId="1E39246D" w14:textId="77777777" w:rsidR="002F137E" w:rsidRPr="00A639A1" w:rsidRDefault="002F137E" w:rsidP="00E52ABA">
      <w:pPr>
        <w:pStyle w:val="RulesOutline"/>
        <w:numPr>
          <w:ilvl w:val="3"/>
          <w:numId w:val="15"/>
        </w:numPr>
      </w:pPr>
      <w:r w:rsidRPr="00A639A1">
        <w:t xml:space="preserve">Project plans and score sheets will be provided </w:t>
      </w:r>
      <w:r>
        <w:t xml:space="preserve">to </w:t>
      </w:r>
      <w:r w:rsidRPr="00A639A1">
        <w:t>coaches either as a hard copy or electronically.</w:t>
      </w:r>
    </w:p>
    <w:p w14:paraId="1137362D" w14:textId="77777777" w:rsidR="00C07B4C" w:rsidRPr="000F7287" w:rsidRDefault="000F7287" w:rsidP="002F137E">
      <w:pPr>
        <w:pStyle w:val="RulesOutline"/>
        <w:numPr>
          <w:ilvl w:val="0"/>
          <w:numId w:val="0"/>
        </w:numPr>
        <w:rPr>
          <w:rFonts w:ascii="Arial" w:hAnsi="Arial" w:cs="Arial"/>
          <w:b/>
        </w:rPr>
      </w:pPr>
      <w:r>
        <w:br/>
      </w:r>
      <w:r w:rsidR="00C07B4C" w:rsidRPr="000F7287">
        <w:rPr>
          <w:rFonts w:ascii="Arial" w:hAnsi="Arial" w:cs="Arial"/>
          <w:b/>
        </w:rPr>
        <w:t>California Ag Mechanics CDE Electrical Board</w:t>
      </w:r>
    </w:p>
    <w:p w14:paraId="0E262841" w14:textId="77777777" w:rsidR="00C07B4C" w:rsidRPr="000F7287" w:rsidRDefault="00C07B4C" w:rsidP="003E563E">
      <w:pPr>
        <w:pStyle w:val="StdContestSubHeading"/>
        <w:rPr>
          <w:rFonts w:cs="Arial"/>
        </w:rPr>
      </w:pPr>
      <w:r w:rsidRPr="000F7287">
        <w:rPr>
          <w:rFonts w:cs="Arial"/>
        </w:rPr>
        <w:t>Contest Procedure:</w:t>
      </w:r>
    </w:p>
    <w:p w14:paraId="68E2F929" w14:textId="77777777" w:rsidR="00C07B4C" w:rsidRPr="002E02E7" w:rsidRDefault="00C07B4C" w:rsidP="00C07B4C">
      <w:r w:rsidRPr="002E02E7">
        <w:t>Contestants will provide the regulation board.</w:t>
      </w:r>
    </w:p>
    <w:p w14:paraId="667D98E5" w14:textId="77777777" w:rsidR="00C07B4C" w:rsidRPr="002E02E7" w:rsidRDefault="00C07B4C" w:rsidP="00C07B4C">
      <w:r w:rsidRPr="002E02E7">
        <w:t xml:space="preserve">Host will provide: </w:t>
      </w:r>
    </w:p>
    <w:p w14:paraId="7B5F84D2" w14:textId="77777777" w:rsidR="00C07B4C" w:rsidRPr="002E02E7" w:rsidRDefault="00C07B4C" w:rsidP="00E52ABA">
      <w:pPr>
        <w:pStyle w:val="ListParagraph"/>
        <w:numPr>
          <w:ilvl w:val="0"/>
          <w:numId w:val="14"/>
        </w:numPr>
        <w:rPr>
          <w:rFonts w:ascii="Times New Roman" w:hAnsi="Times New Roman"/>
        </w:rPr>
      </w:pPr>
      <w:r w:rsidRPr="002E02E7">
        <w:rPr>
          <w:rFonts w:ascii="Times New Roman" w:hAnsi="Times New Roman"/>
        </w:rPr>
        <w:t>Wire nuts, grounding crimp sleeves/green wire nuts</w:t>
      </w:r>
    </w:p>
    <w:p w14:paraId="1A776141" w14:textId="77777777" w:rsidR="00C07B4C" w:rsidRPr="002E02E7" w:rsidRDefault="00C07B4C" w:rsidP="00E52ABA">
      <w:pPr>
        <w:pStyle w:val="ListParagraph"/>
        <w:numPr>
          <w:ilvl w:val="0"/>
          <w:numId w:val="14"/>
        </w:numPr>
        <w:rPr>
          <w:rFonts w:ascii="Times New Roman" w:hAnsi="Times New Roman"/>
        </w:rPr>
      </w:pPr>
      <w:r w:rsidRPr="002E02E7">
        <w:rPr>
          <w:rFonts w:ascii="Times New Roman" w:hAnsi="Times New Roman"/>
        </w:rPr>
        <w:t>Wire. E.g.; 14 ga. THHN or NM cable</w:t>
      </w:r>
    </w:p>
    <w:p w14:paraId="70DAC2EB" w14:textId="77777777" w:rsidR="00C07B4C" w:rsidRPr="002E02E7" w:rsidRDefault="00C07B4C" w:rsidP="00C07B4C">
      <w:r w:rsidRPr="002E02E7">
        <w:t>Host will specify the following as part of the contest area instructions:</w:t>
      </w:r>
    </w:p>
    <w:p w14:paraId="13749614" w14:textId="77777777" w:rsidR="00C07B4C" w:rsidRPr="002E02E7" w:rsidRDefault="00C07B4C" w:rsidP="00E52ABA">
      <w:pPr>
        <w:pStyle w:val="ListParagraph"/>
        <w:numPr>
          <w:ilvl w:val="0"/>
          <w:numId w:val="13"/>
        </w:numPr>
        <w:rPr>
          <w:rFonts w:ascii="Times New Roman" w:hAnsi="Times New Roman"/>
        </w:rPr>
      </w:pPr>
      <w:r w:rsidRPr="002E02E7">
        <w:rPr>
          <w:rFonts w:ascii="Times New Roman" w:hAnsi="Times New Roman"/>
        </w:rPr>
        <w:t>Device location</w:t>
      </w:r>
    </w:p>
    <w:p w14:paraId="7AAE3589" w14:textId="77777777" w:rsidR="00C07B4C" w:rsidRPr="002E02E7" w:rsidRDefault="00C07B4C" w:rsidP="00E52ABA">
      <w:pPr>
        <w:pStyle w:val="ListParagraph"/>
        <w:numPr>
          <w:ilvl w:val="0"/>
          <w:numId w:val="13"/>
        </w:numPr>
        <w:rPr>
          <w:rFonts w:ascii="Times New Roman" w:hAnsi="Times New Roman"/>
        </w:rPr>
      </w:pPr>
      <w:r w:rsidRPr="002E02E7">
        <w:rPr>
          <w:rFonts w:ascii="Times New Roman" w:hAnsi="Times New Roman"/>
        </w:rPr>
        <w:t>Wiring circuit description in text (example:  Switch will control the lamp, duplex receptacle is always hot), standard electrical plan, or other method.</w:t>
      </w:r>
    </w:p>
    <w:p w14:paraId="0848B26C" w14:textId="77777777" w:rsidR="00C07B4C" w:rsidRPr="002E02E7" w:rsidRDefault="00C07B4C" w:rsidP="00E52ABA">
      <w:pPr>
        <w:pStyle w:val="ListParagraph"/>
        <w:numPr>
          <w:ilvl w:val="0"/>
          <w:numId w:val="13"/>
        </w:numPr>
        <w:rPr>
          <w:rFonts w:ascii="Times New Roman" w:hAnsi="Times New Roman"/>
        </w:rPr>
      </w:pPr>
      <w:r w:rsidRPr="002E02E7">
        <w:rPr>
          <w:rFonts w:ascii="Times New Roman" w:hAnsi="Times New Roman"/>
        </w:rPr>
        <w:t xml:space="preserve">Project can use one or more of the boxes.  </w:t>
      </w:r>
    </w:p>
    <w:p w14:paraId="67F19134" w14:textId="77777777" w:rsidR="00C07B4C" w:rsidRPr="002E02E7" w:rsidRDefault="00C07B4C" w:rsidP="003E563E">
      <w:pPr>
        <w:pStyle w:val="StdContestSubHeading"/>
      </w:pPr>
      <w:r w:rsidRPr="002E02E7">
        <w:t>Materials (per board):</w:t>
      </w:r>
    </w:p>
    <w:p w14:paraId="395C6C08" w14:textId="77777777" w:rsidR="00C07B4C" w:rsidRPr="002E02E7" w:rsidRDefault="00C07B4C" w:rsidP="003E563E">
      <w:r w:rsidRPr="002E02E7">
        <w:t>½ CC Plywood board (8 per sheet)</w:t>
      </w:r>
    </w:p>
    <w:p w14:paraId="29A93737" w14:textId="77777777" w:rsidR="00C07B4C" w:rsidRPr="002E02E7" w:rsidRDefault="0055004D" w:rsidP="003E563E">
      <w:r>
        <w:t>4</w:t>
      </w:r>
      <w:r w:rsidR="00C07B4C" w:rsidRPr="002E02E7">
        <w:t xml:space="preserve"> – 4” sq. Electrical boxes with ½” KO</w:t>
      </w:r>
    </w:p>
    <w:p w14:paraId="5BB7F752" w14:textId="77777777" w:rsidR="00C07B4C" w:rsidRPr="002E02E7" w:rsidRDefault="00C07B4C" w:rsidP="003E563E">
      <w:r w:rsidRPr="002E02E7">
        <w:t>2- ½” EMT Box connectors</w:t>
      </w:r>
    </w:p>
    <w:p w14:paraId="3B97E36D" w14:textId="77777777" w:rsidR="00C07B4C" w:rsidRPr="002E02E7" w:rsidRDefault="0055004D" w:rsidP="003E563E">
      <w:r>
        <w:t>30</w:t>
      </w:r>
      <w:r w:rsidR="00C07B4C" w:rsidRPr="002E02E7">
        <w:t>” of ½” EMT</w:t>
      </w:r>
      <w:r>
        <w:t xml:space="preserve"> (3 – 8” long pieces; 2 – 3” long pieces)</w:t>
      </w:r>
    </w:p>
    <w:p w14:paraId="4CFC8FE2" w14:textId="77777777" w:rsidR="00C07B4C" w:rsidRPr="002E02E7" w:rsidRDefault="0055004D" w:rsidP="003E563E">
      <w:r>
        <w:t>5</w:t>
      </w:r>
      <w:r w:rsidR="00C07B4C" w:rsidRPr="002E02E7">
        <w:t xml:space="preserve"> – Grounding screws installed in the box</w:t>
      </w:r>
    </w:p>
    <w:p w14:paraId="1028AF4A" w14:textId="77777777" w:rsidR="00C07B4C" w:rsidRPr="002E02E7" w:rsidRDefault="00C07B4C" w:rsidP="003E563E">
      <w:r w:rsidRPr="002E02E7">
        <w:t>5 – ½” NM cable clamps</w:t>
      </w:r>
    </w:p>
    <w:p w14:paraId="03D969BA" w14:textId="77777777" w:rsidR="00C07B4C" w:rsidRDefault="00C07B4C" w:rsidP="003E563E">
      <w:r w:rsidRPr="002E02E7">
        <w:t>2 – Duplex Receptacle</w:t>
      </w:r>
    </w:p>
    <w:p w14:paraId="46B9AEC1" w14:textId="77777777" w:rsidR="0055004D" w:rsidRPr="002E02E7" w:rsidRDefault="0055004D" w:rsidP="003E563E">
      <w:r>
        <w:t>1 – 20 amp, 240 Volt Receptacle</w:t>
      </w:r>
    </w:p>
    <w:p w14:paraId="5C720611" w14:textId="77777777" w:rsidR="0055004D" w:rsidRDefault="00C07B4C" w:rsidP="003E563E">
      <w:r w:rsidRPr="002E02E7">
        <w:t xml:space="preserve">2- Lamp holder with pig tails (must be connectable with wire nuts like common light fixtures) </w:t>
      </w:r>
    </w:p>
    <w:p w14:paraId="1D5F9FDB" w14:textId="77777777" w:rsidR="00C07B4C" w:rsidRPr="002E02E7" w:rsidRDefault="00C07B4C" w:rsidP="003E563E">
      <w:r w:rsidRPr="002E02E7">
        <w:t xml:space="preserve">2 – </w:t>
      </w:r>
      <w:r w:rsidR="007C74A3" w:rsidRPr="002E02E7">
        <w:t xml:space="preserve">SPST </w:t>
      </w:r>
      <w:r w:rsidRPr="002E02E7">
        <w:t>switch</w:t>
      </w:r>
    </w:p>
    <w:p w14:paraId="78845AB0" w14:textId="77777777" w:rsidR="00C07B4C" w:rsidRPr="002E02E7" w:rsidRDefault="00C07B4C" w:rsidP="003E563E">
      <w:r w:rsidRPr="002E02E7">
        <w:t>2 – 3 way switches</w:t>
      </w:r>
      <w:r w:rsidR="007C74A3" w:rsidRPr="002E02E7">
        <w:t xml:space="preserve"> SPDP</w:t>
      </w:r>
    </w:p>
    <w:p w14:paraId="089812BE" w14:textId="77777777" w:rsidR="00C07B4C" w:rsidRDefault="00C07B4C" w:rsidP="003E563E">
      <w:r w:rsidRPr="002E02E7">
        <w:t xml:space="preserve">1 – </w:t>
      </w:r>
      <w:proofErr w:type="gramStart"/>
      <w:r w:rsidRPr="002E02E7">
        <w:t>4 way</w:t>
      </w:r>
      <w:proofErr w:type="gramEnd"/>
      <w:r w:rsidRPr="002E02E7">
        <w:t xml:space="preserve"> switch</w:t>
      </w:r>
      <w:r w:rsidR="007C74A3" w:rsidRPr="002E02E7">
        <w:t xml:space="preserve"> DPDT</w:t>
      </w:r>
    </w:p>
    <w:p w14:paraId="24BA7196" w14:textId="22CC949C" w:rsidR="00C43ED5" w:rsidRDefault="00C43ED5" w:rsidP="003E563E">
      <w:r>
        <w:t xml:space="preserve">1 – </w:t>
      </w:r>
      <w:proofErr w:type="gramStart"/>
      <w:r>
        <w:t>20 amp</w:t>
      </w:r>
      <w:proofErr w:type="gramEnd"/>
      <w:r>
        <w:t xml:space="preserve"> GFCI Duplex Receptacle</w:t>
      </w:r>
    </w:p>
    <w:p w14:paraId="4D13BFCA" w14:textId="77777777" w:rsidR="0055004D" w:rsidRDefault="0055004D" w:rsidP="003E563E">
      <w:r>
        <w:t xml:space="preserve">1 – </w:t>
      </w:r>
      <w:proofErr w:type="gramStart"/>
      <w:r>
        <w:t>70 amp</w:t>
      </w:r>
      <w:proofErr w:type="gramEnd"/>
      <w:r>
        <w:t xml:space="preserve"> subpanel with </w:t>
      </w:r>
      <w:r w:rsidR="001D4906">
        <w:t>two</w:t>
      </w:r>
      <w:r>
        <w:t xml:space="preserve"> 20 amp and </w:t>
      </w:r>
      <w:r w:rsidR="001D4906">
        <w:t>two</w:t>
      </w:r>
      <w:r>
        <w:t xml:space="preserve"> 15 amp circuit breakers capable of wiring the following circuits:</w:t>
      </w:r>
    </w:p>
    <w:p w14:paraId="09B18E24" w14:textId="77777777" w:rsidR="0055004D" w:rsidRDefault="0055004D" w:rsidP="0055004D">
      <w:pPr>
        <w:numPr>
          <w:ilvl w:val="0"/>
          <w:numId w:val="46"/>
        </w:numPr>
      </w:pPr>
      <w:r>
        <w:lastRenderedPageBreak/>
        <w:t>15 amp, 120 volt</w:t>
      </w:r>
    </w:p>
    <w:p w14:paraId="7BA6A1D0" w14:textId="77777777" w:rsidR="0055004D" w:rsidRDefault="0055004D" w:rsidP="0055004D">
      <w:pPr>
        <w:numPr>
          <w:ilvl w:val="0"/>
          <w:numId w:val="46"/>
        </w:numPr>
      </w:pPr>
      <w:r>
        <w:t>20 amp, 120 volt</w:t>
      </w:r>
    </w:p>
    <w:p w14:paraId="429AA53E" w14:textId="77777777" w:rsidR="0055004D" w:rsidRPr="002E02E7" w:rsidRDefault="0055004D" w:rsidP="0055004D">
      <w:pPr>
        <w:numPr>
          <w:ilvl w:val="0"/>
          <w:numId w:val="46"/>
        </w:numPr>
      </w:pPr>
      <w:r>
        <w:t>20 amp, 240 volt</w:t>
      </w:r>
    </w:p>
    <w:p w14:paraId="41C21EF4" w14:textId="77777777" w:rsidR="00521486" w:rsidRPr="00521486" w:rsidRDefault="00521486" w:rsidP="00521486">
      <w:pPr>
        <w:ind w:left="576"/>
      </w:pPr>
      <w:r w:rsidRPr="00521486">
        <w:t>(Subpanel must have a separate grounding bus bar and an insulated neutral bus bar)</w:t>
      </w:r>
    </w:p>
    <w:p w14:paraId="4F2A51E7" w14:textId="77777777" w:rsidR="00521486" w:rsidRPr="00521486" w:rsidRDefault="00521486" w:rsidP="00521486"/>
    <w:p w14:paraId="2594EDE6" w14:textId="77777777" w:rsidR="00521486" w:rsidRPr="00521486" w:rsidRDefault="00521486" w:rsidP="00521486">
      <w:r w:rsidRPr="00521486">
        <w:t>The following links are to the recommended Sub Panel and Breaker that should be used for the wiring boards:</w:t>
      </w:r>
    </w:p>
    <w:p w14:paraId="5D77685F" w14:textId="77777777" w:rsidR="00521486" w:rsidRPr="00521486" w:rsidRDefault="00521486" w:rsidP="00521486">
      <w:r w:rsidRPr="00521486">
        <w:t xml:space="preserve">The Sub Panel:  </w:t>
      </w:r>
    </w:p>
    <w:p w14:paraId="48EBD9DB" w14:textId="77777777" w:rsidR="00521486" w:rsidRPr="00521486" w:rsidRDefault="00000000" w:rsidP="00521486">
      <w:hyperlink r:id="rId7" w:anchor=".Ula_FVBzF8E%20ii." w:history="1">
        <w:r w:rsidR="00521486" w:rsidRPr="000F7287">
          <w:rPr>
            <w:color w:val="0000FF"/>
            <w:u w:val="single"/>
          </w:rPr>
          <w:t>https://www.homedepot.com/p/Square-D-Homeline-70-Amp-2-Space-4-Circuit-Indoor-Surface-Mount-Main-Lug-Load-Center-with-Cover-HOM24L70SCP/100202333#.Ula_FVBzF8E%20ii.</w:t>
        </w:r>
      </w:hyperlink>
    </w:p>
    <w:p w14:paraId="1B117C21" w14:textId="77777777" w:rsidR="00521486" w:rsidRPr="00521486" w:rsidRDefault="000F7287" w:rsidP="00521486">
      <w:r>
        <w:br/>
      </w:r>
      <w:r w:rsidR="00521486" w:rsidRPr="00521486">
        <w:t xml:space="preserve">The Quad-breaker: </w:t>
      </w:r>
    </w:p>
    <w:p w14:paraId="08D3C21A" w14:textId="77777777" w:rsidR="00521486" w:rsidRPr="00521486" w:rsidRDefault="00000000" w:rsidP="00521486">
      <w:hyperlink r:id="rId8" w:anchor=".Ula_vVBzF8E%202." w:history="1">
        <w:r w:rsidR="00521486" w:rsidRPr="000F7287">
          <w:rPr>
            <w:color w:val="0000FF"/>
            <w:u w:val="single"/>
          </w:rPr>
          <w:t>https://www.homedepot.com/p/Square-D-Homeline-2-15-Amp-Single-Pole-1-20-Amp-2-Pole-Quad-Tandem-Circuit-Breaker-HOMT1515220CP/100150477#.Ula_vVBzF8E%202.</w:t>
        </w:r>
      </w:hyperlink>
    </w:p>
    <w:p w14:paraId="3ECA1731" w14:textId="77777777" w:rsidR="00521486" w:rsidRPr="00521486" w:rsidRDefault="00521486" w:rsidP="00521486">
      <w:r w:rsidRPr="00521486">
        <w:t>The load center is manufactured by Square D for the Home Depot “</w:t>
      </w:r>
      <w:proofErr w:type="spellStart"/>
      <w:r w:rsidRPr="00521486">
        <w:t>Homeline</w:t>
      </w:r>
      <w:proofErr w:type="spellEnd"/>
      <w:r w:rsidRPr="00521486">
        <w:t xml:space="preserve">” brand.  The breaker is also made by Square D. </w:t>
      </w:r>
    </w:p>
    <w:p w14:paraId="69E89208" w14:textId="77777777" w:rsidR="00521486" w:rsidRPr="00521486" w:rsidRDefault="00521486" w:rsidP="00521486">
      <w:r w:rsidRPr="00521486">
        <w:t xml:space="preserve"> The Sub Panel:</w:t>
      </w:r>
    </w:p>
    <w:p w14:paraId="1A3737F1" w14:textId="77777777" w:rsidR="00521486" w:rsidRPr="00521486" w:rsidRDefault="00521486" w:rsidP="00521486">
      <w:r w:rsidRPr="00521486">
        <w:t>Eaton BR24L70SGP</w:t>
      </w:r>
    </w:p>
    <w:p w14:paraId="5369D5C4" w14:textId="77777777" w:rsidR="00521486" w:rsidRPr="00521486" w:rsidRDefault="00000000" w:rsidP="00521486">
      <w:hyperlink r:id="rId9" w:history="1">
        <w:r w:rsidR="00521486" w:rsidRPr="000F7287">
          <w:rPr>
            <w:color w:val="0000FF"/>
            <w:u w:val="single"/>
          </w:rPr>
          <w:t>https://www.platt.com/platt-electric-supply/Load-Centers-Aluminum-Bus-1-Phase-Main-Lug/Eaton/BR24L70SGP/product.aspx?zpid=347203</w:t>
        </w:r>
      </w:hyperlink>
    </w:p>
    <w:p w14:paraId="1E3AA968" w14:textId="77777777" w:rsidR="00521486" w:rsidRPr="00521486" w:rsidRDefault="00521486" w:rsidP="00521486"/>
    <w:p w14:paraId="4B81AF28" w14:textId="77777777" w:rsidR="00521486" w:rsidRPr="00521486" w:rsidRDefault="00521486" w:rsidP="00521486">
      <w:r w:rsidRPr="00521486">
        <w:t xml:space="preserve">Quadplex Breaker (15 amp single pole-outer, and 20 amp center common trip) </w:t>
      </w:r>
    </w:p>
    <w:p w14:paraId="49296A19" w14:textId="77777777" w:rsidR="00521486" w:rsidRPr="00521486" w:rsidRDefault="00521486" w:rsidP="00521486">
      <w:r w:rsidRPr="00521486">
        <w:t xml:space="preserve">Eaton BQC2202115 </w:t>
      </w:r>
    </w:p>
    <w:p w14:paraId="54D80F62" w14:textId="77777777" w:rsidR="00521486" w:rsidRPr="00521486" w:rsidRDefault="00000000" w:rsidP="00521486">
      <w:hyperlink r:id="rId10" w:history="1">
        <w:r w:rsidR="00521486" w:rsidRPr="000F7287">
          <w:rPr>
            <w:color w:val="0000FF"/>
            <w:u w:val="single"/>
          </w:rPr>
          <w:t>https://www.platt.com/platt-electric-supply/Circuit-Breakers-Residential-Quadplex-Breakers/Eaton/BQC2202115/product.aspx?zpid=354629</w:t>
        </w:r>
      </w:hyperlink>
    </w:p>
    <w:p w14:paraId="7FD2F552" w14:textId="77777777" w:rsidR="00C07B4C" w:rsidRDefault="00C07B4C" w:rsidP="00C07B4C"/>
    <w:p w14:paraId="5B1A3902" w14:textId="77777777" w:rsidR="000F7287" w:rsidRDefault="000F7287" w:rsidP="000F7287">
      <w:r>
        <w:t>Boxes should be centered on the board and placed 8” apart (approximately 12” O.C.). The distance between boxes A and D and the Sub Panel is 3” max.</w:t>
      </w:r>
    </w:p>
    <w:p w14:paraId="1809E310" w14:textId="77777777" w:rsidR="002E02E7" w:rsidRDefault="002E02E7" w:rsidP="00C07B4C"/>
    <w:p w14:paraId="4E588E6A" w14:textId="77777777" w:rsidR="007C74A3" w:rsidRDefault="002C28B0" w:rsidP="00C07B4C">
      <w:r>
        <w:rPr>
          <w:noProof/>
        </w:rPr>
        <w:lastRenderedPageBreak/>
        <w:drawing>
          <wp:inline distT="0" distB="0" distL="0" distR="0" wp14:anchorId="7222A1EF" wp14:editId="35AB4CFA">
            <wp:extent cx="5943600" cy="5943600"/>
            <wp:effectExtent l="0" t="0" r="0" b="0"/>
            <wp:docPr id="1" name="Picture 1" descr="Wir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ing Bo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65C5BCA" w14:textId="77777777" w:rsidR="000F7287" w:rsidRDefault="000F7287" w:rsidP="007B1FAE"/>
    <w:p w14:paraId="103A21B6" w14:textId="77777777" w:rsidR="000F7287" w:rsidRPr="007B1FAE" w:rsidRDefault="000F7287" w:rsidP="007B1FAE"/>
    <w:p w14:paraId="212C07FA" w14:textId="77777777" w:rsidR="000F7287" w:rsidRPr="003846A2" w:rsidRDefault="000F7287" w:rsidP="00084001">
      <w:pPr>
        <w:pStyle w:val="RulesOutline"/>
        <w:numPr>
          <w:ilvl w:val="1"/>
          <w:numId w:val="15"/>
        </w:numPr>
      </w:pPr>
      <w:r w:rsidRPr="003846A2">
        <w:t>Cold Metal</w:t>
      </w:r>
      <w:r>
        <w:t xml:space="preserve"> </w:t>
      </w:r>
      <w:r w:rsidRPr="000B4326">
        <w:t>and Sheet Metal</w:t>
      </w:r>
      <w:r w:rsidRPr="003846A2">
        <w:t xml:space="preserve"> Fabrication Skills </w:t>
      </w:r>
    </w:p>
    <w:p w14:paraId="313AD8E3" w14:textId="77777777" w:rsidR="000F7287" w:rsidRPr="000F4CA2" w:rsidRDefault="000F7287" w:rsidP="000F7287">
      <w:pPr>
        <w:pStyle w:val="RulesOutline"/>
        <w:numPr>
          <w:ilvl w:val="2"/>
          <w:numId w:val="15"/>
        </w:numPr>
      </w:pPr>
      <w:r w:rsidRPr="003846A2">
        <w:t>A small project or exercise is to be fabricated using all hand tools except for a power drill for drilling and countersinking. Tools may include:</w:t>
      </w:r>
      <w:r w:rsidRPr="000F4CA2">
        <w:t xml:space="preserve">  </w:t>
      </w:r>
    </w:p>
    <w:tbl>
      <w:tblPr>
        <w:tblW w:w="3931" w:type="dxa"/>
        <w:tblInd w:w="2009" w:type="dxa"/>
        <w:tblCellMar>
          <w:top w:w="14" w:type="dxa"/>
          <w:left w:w="29" w:type="dxa"/>
          <w:bottom w:w="14" w:type="dxa"/>
          <w:right w:w="29" w:type="dxa"/>
        </w:tblCellMar>
        <w:tblLook w:val="01E0" w:firstRow="1" w:lastRow="1" w:firstColumn="1" w:lastColumn="1" w:noHBand="0" w:noVBand="0"/>
      </w:tblPr>
      <w:tblGrid>
        <w:gridCol w:w="1861"/>
        <w:gridCol w:w="2070"/>
      </w:tblGrid>
      <w:tr w:rsidR="000F7287" w:rsidRPr="00434E00" w14:paraId="4632F666" w14:textId="77777777" w:rsidTr="000F7287">
        <w:tc>
          <w:tcPr>
            <w:tcW w:w="2367" w:type="pct"/>
          </w:tcPr>
          <w:p w14:paraId="399F58DA" w14:textId="77777777" w:rsidR="000F7287" w:rsidRPr="00C07B4C" w:rsidRDefault="000F7287" w:rsidP="000F7287">
            <w:pPr>
              <w:pStyle w:val="NoSpacing"/>
            </w:pPr>
            <w:r w:rsidRPr="00C07B4C">
              <w:t>hacksaws</w:t>
            </w:r>
          </w:p>
        </w:tc>
        <w:tc>
          <w:tcPr>
            <w:tcW w:w="2633" w:type="pct"/>
          </w:tcPr>
          <w:p w14:paraId="31207B9D" w14:textId="77777777" w:rsidR="000F7287" w:rsidRPr="00C07B4C" w:rsidRDefault="000F7287" w:rsidP="000F7287">
            <w:pPr>
              <w:pStyle w:val="NoSpacing"/>
            </w:pPr>
            <w:r w:rsidRPr="00C07B4C">
              <w:t>taps and dies</w:t>
            </w:r>
          </w:p>
        </w:tc>
      </w:tr>
      <w:tr w:rsidR="000F7287" w:rsidRPr="00434E00" w14:paraId="4DD90609" w14:textId="77777777" w:rsidTr="000F7287">
        <w:tc>
          <w:tcPr>
            <w:tcW w:w="2367" w:type="pct"/>
          </w:tcPr>
          <w:p w14:paraId="2C238205" w14:textId="77777777" w:rsidR="000F7287" w:rsidRDefault="000F7287" w:rsidP="000F7287">
            <w:pPr>
              <w:pStyle w:val="NoSpacing"/>
            </w:pPr>
            <w:r>
              <w:t>files</w:t>
            </w:r>
          </w:p>
        </w:tc>
        <w:tc>
          <w:tcPr>
            <w:tcW w:w="2633" w:type="pct"/>
          </w:tcPr>
          <w:p w14:paraId="693FC0EC" w14:textId="77777777" w:rsidR="000F7287" w:rsidRDefault="000F7287" w:rsidP="000F7287">
            <w:pPr>
              <w:pStyle w:val="NoSpacing"/>
            </w:pPr>
            <w:r>
              <w:t>countersinks</w:t>
            </w:r>
          </w:p>
        </w:tc>
      </w:tr>
      <w:tr w:rsidR="000F7287" w:rsidRPr="00434E00" w14:paraId="4B86609B" w14:textId="77777777" w:rsidTr="000F7287">
        <w:tc>
          <w:tcPr>
            <w:tcW w:w="2367" w:type="pct"/>
          </w:tcPr>
          <w:p w14:paraId="19C95B1E" w14:textId="77777777" w:rsidR="000F7287" w:rsidRDefault="000F7287" w:rsidP="000F7287">
            <w:pPr>
              <w:pStyle w:val="NoSpacing"/>
            </w:pPr>
            <w:r>
              <w:t xml:space="preserve">drills  </w:t>
            </w:r>
          </w:p>
        </w:tc>
        <w:tc>
          <w:tcPr>
            <w:tcW w:w="2633" w:type="pct"/>
          </w:tcPr>
          <w:p w14:paraId="5CB94B30" w14:textId="77777777" w:rsidR="000F7287" w:rsidRDefault="000F7287" w:rsidP="000F7287">
            <w:pPr>
              <w:pStyle w:val="NoSpacing"/>
            </w:pPr>
            <w:r>
              <w:t xml:space="preserve">layout tools  </w:t>
            </w:r>
          </w:p>
        </w:tc>
      </w:tr>
    </w:tbl>
    <w:p w14:paraId="7D34F0EC" w14:textId="77777777" w:rsidR="00225040" w:rsidRDefault="00225040" w:rsidP="000F7287">
      <w:pPr>
        <w:pStyle w:val="RulesOutline"/>
        <w:numPr>
          <w:ilvl w:val="2"/>
          <w:numId w:val="15"/>
        </w:numPr>
      </w:pPr>
      <w:r>
        <w:t>A cordless power drill may be used for drilling. No other power tools are allowed.</w:t>
      </w:r>
    </w:p>
    <w:p w14:paraId="730B8D09" w14:textId="77777777" w:rsidR="000F7287" w:rsidRPr="003846A2" w:rsidRDefault="000F7287" w:rsidP="000F7287">
      <w:pPr>
        <w:pStyle w:val="RulesOutline"/>
        <w:numPr>
          <w:ilvl w:val="2"/>
          <w:numId w:val="15"/>
        </w:numPr>
      </w:pPr>
      <w:r w:rsidRPr="003846A2">
        <w:t>Project plans and score sheets will be provided to coaches either as a hard copy or electronically.</w:t>
      </w:r>
    </w:p>
    <w:p w14:paraId="1D2E837D" w14:textId="77777777" w:rsidR="00C07B4C" w:rsidRPr="003846A2" w:rsidRDefault="00C07B4C" w:rsidP="007605DA">
      <w:pPr>
        <w:pStyle w:val="RulesOutline"/>
        <w:numPr>
          <w:ilvl w:val="1"/>
          <w:numId w:val="15"/>
        </w:numPr>
      </w:pPr>
      <w:r>
        <w:t xml:space="preserve">Electric Motors and </w:t>
      </w:r>
      <w:r w:rsidRPr="009401E7">
        <w:t>Controls</w:t>
      </w:r>
      <w:r>
        <w:t xml:space="preserve"> Skills</w:t>
      </w:r>
    </w:p>
    <w:p w14:paraId="1C771792" w14:textId="77777777" w:rsidR="00C07B4C" w:rsidRPr="003846A2" w:rsidRDefault="00C07B4C" w:rsidP="00E52ABA">
      <w:pPr>
        <w:pStyle w:val="RulesOutline"/>
        <w:numPr>
          <w:ilvl w:val="2"/>
          <w:numId w:val="15"/>
        </w:numPr>
      </w:pPr>
      <w:r w:rsidRPr="003846A2">
        <w:t>Knowledge and demonstrated skills to include the following:</w:t>
      </w:r>
    </w:p>
    <w:p w14:paraId="1FD0089E" w14:textId="77777777" w:rsidR="00C07B4C" w:rsidRPr="003846A2" w:rsidRDefault="00C07B4C" w:rsidP="00E52ABA">
      <w:pPr>
        <w:pStyle w:val="RulesOutline"/>
        <w:numPr>
          <w:ilvl w:val="3"/>
          <w:numId w:val="15"/>
        </w:numPr>
      </w:pPr>
      <w:r w:rsidRPr="003846A2">
        <w:lastRenderedPageBreak/>
        <w:t>The reference for this area shall be "Electric Motors: Principles, Controls, Service and Maintenance" by Bear and Hoerner through Hobar Publications and shall be limited to the following chapters and pages:</w:t>
      </w:r>
    </w:p>
    <w:p w14:paraId="0AE7614E" w14:textId="77777777" w:rsidR="00C07B4C" w:rsidRDefault="00C07B4C" w:rsidP="00E52ABA">
      <w:pPr>
        <w:pStyle w:val="RulesOutline"/>
        <w:numPr>
          <w:ilvl w:val="4"/>
          <w:numId w:val="15"/>
        </w:numPr>
      </w:pPr>
      <w:r>
        <w:t>Unit II External Features of Motors</w:t>
      </w:r>
    </w:p>
    <w:p w14:paraId="698CA0E2" w14:textId="77777777" w:rsidR="00C07B4C" w:rsidRDefault="00C07B4C" w:rsidP="00E52ABA">
      <w:pPr>
        <w:pStyle w:val="RulesOutline"/>
        <w:numPr>
          <w:ilvl w:val="4"/>
          <w:numId w:val="15"/>
        </w:numPr>
      </w:pPr>
      <w:r>
        <w:t>Unit III Nameplate Information</w:t>
      </w:r>
    </w:p>
    <w:p w14:paraId="5304FD1B" w14:textId="77777777" w:rsidR="00C07B4C" w:rsidRDefault="001B1FCB" w:rsidP="00E52ABA">
      <w:pPr>
        <w:pStyle w:val="RulesOutline"/>
        <w:numPr>
          <w:ilvl w:val="5"/>
          <w:numId w:val="15"/>
        </w:numPr>
      </w:pPr>
      <w:r>
        <w:t>E</w:t>
      </w:r>
      <w:r w:rsidR="00C07B4C">
        <w:t>lectrical features</w:t>
      </w:r>
    </w:p>
    <w:p w14:paraId="016ECA15" w14:textId="77777777" w:rsidR="00C07B4C" w:rsidRDefault="001B1FCB" w:rsidP="00E52ABA">
      <w:pPr>
        <w:pStyle w:val="RulesOutline"/>
        <w:numPr>
          <w:ilvl w:val="5"/>
          <w:numId w:val="15"/>
        </w:numPr>
      </w:pPr>
      <w:r>
        <w:t>P</w:t>
      </w:r>
      <w:r w:rsidR="00C07B4C">
        <w:t>hysical features</w:t>
      </w:r>
    </w:p>
    <w:p w14:paraId="124B2FDE" w14:textId="77777777" w:rsidR="00C07B4C" w:rsidRDefault="002110C6" w:rsidP="00E52ABA">
      <w:pPr>
        <w:pStyle w:val="RulesOutline"/>
        <w:numPr>
          <w:ilvl w:val="5"/>
          <w:numId w:val="15"/>
        </w:numPr>
      </w:pPr>
      <w:r>
        <w:t xml:space="preserve"> </w:t>
      </w:r>
      <w:r w:rsidR="001B1FCB">
        <w:t>M</w:t>
      </w:r>
      <w:r w:rsidR="00C07B4C">
        <w:t>anufacturer’s designations</w:t>
      </w:r>
    </w:p>
    <w:p w14:paraId="69781FE1" w14:textId="77777777" w:rsidR="00C07B4C" w:rsidRDefault="00C07B4C" w:rsidP="00E52ABA">
      <w:pPr>
        <w:pStyle w:val="RulesOutline"/>
        <w:numPr>
          <w:ilvl w:val="3"/>
          <w:numId w:val="15"/>
        </w:numPr>
      </w:pPr>
      <w:r>
        <w:t>Unit V Motors Classification and Operation</w:t>
      </w:r>
    </w:p>
    <w:p w14:paraId="406BE3FA" w14:textId="77777777" w:rsidR="00C07B4C" w:rsidRDefault="00C07B4C" w:rsidP="00E52ABA">
      <w:pPr>
        <w:pStyle w:val="RulesOutline"/>
        <w:numPr>
          <w:ilvl w:val="3"/>
          <w:numId w:val="15"/>
        </w:numPr>
      </w:pPr>
      <w:r>
        <w:t>Unit VI Starting Systems and Circuits</w:t>
      </w:r>
    </w:p>
    <w:p w14:paraId="0615B8E7" w14:textId="77777777" w:rsidR="00C07B4C" w:rsidRDefault="00C07B4C" w:rsidP="00E52ABA">
      <w:pPr>
        <w:pStyle w:val="RulesOutline"/>
        <w:numPr>
          <w:ilvl w:val="3"/>
          <w:numId w:val="15"/>
        </w:numPr>
      </w:pPr>
      <w:r>
        <w:t>Unit VII Changing Voltage, Reversing Rotation and Changing Motor Speed</w:t>
      </w:r>
    </w:p>
    <w:p w14:paraId="0A63298C" w14:textId="77777777" w:rsidR="00C07B4C" w:rsidRDefault="00C07B4C" w:rsidP="00E52ABA">
      <w:pPr>
        <w:pStyle w:val="RulesOutline"/>
        <w:numPr>
          <w:ilvl w:val="3"/>
          <w:numId w:val="15"/>
        </w:numPr>
      </w:pPr>
      <w:r>
        <w:t>Unit X Electrical Service and Control Devices</w:t>
      </w:r>
    </w:p>
    <w:p w14:paraId="193D991B" w14:textId="77777777" w:rsidR="00C07B4C" w:rsidRPr="003846A2" w:rsidRDefault="00C07B4C" w:rsidP="00E52ABA">
      <w:pPr>
        <w:pStyle w:val="RulesOutline"/>
        <w:numPr>
          <w:ilvl w:val="3"/>
          <w:numId w:val="15"/>
        </w:numPr>
      </w:pPr>
      <w:r w:rsidRPr="003846A2">
        <w:t>The skills to be tested shall be set up at the stations where the contestant shall be required to perform a skill relating to this area. Some examples are listed below:</w:t>
      </w:r>
    </w:p>
    <w:p w14:paraId="6B2771F4" w14:textId="77777777" w:rsidR="00C07B4C" w:rsidRPr="003846A2" w:rsidRDefault="00C07B4C" w:rsidP="00E52ABA">
      <w:pPr>
        <w:pStyle w:val="RulesOutline"/>
        <w:numPr>
          <w:ilvl w:val="3"/>
          <w:numId w:val="15"/>
        </w:numPr>
      </w:pPr>
      <w:r w:rsidRPr="003846A2">
        <w:t>Read and interpret a motor nameplate to derive the requested information.</w:t>
      </w:r>
    </w:p>
    <w:p w14:paraId="634B92FA" w14:textId="77777777" w:rsidR="00C07B4C" w:rsidRPr="003846A2" w:rsidRDefault="00C07B4C" w:rsidP="00E52ABA">
      <w:pPr>
        <w:pStyle w:val="RulesOutline"/>
        <w:numPr>
          <w:ilvl w:val="3"/>
          <w:numId w:val="15"/>
        </w:numPr>
      </w:pPr>
      <w:r w:rsidRPr="003846A2">
        <w:t>Using dial caliper and chart, determining frame designations, shaft size, keyway size, etc.</w:t>
      </w:r>
    </w:p>
    <w:p w14:paraId="65526C0A" w14:textId="77777777" w:rsidR="00C07B4C" w:rsidRPr="003846A2" w:rsidRDefault="00C07B4C" w:rsidP="00E52ABA">
      <w:pPr>
        <w:pStyle w:val="RulesOutline"/>
        <w:numPr>
          <w:ilvl w:val="3"/>
          <w:numId w:val="15"/>
        </w:numPr>
      </w:pPr>
      <w:r w:rsidRPr="003846A2">
        <w:t>Using the multi-meter, locate start windings and run windings in a disassembled motor.</w:t>
      </w:r>
    </w:p>
    <w:p w14:paraId="2607B911" w14:textId="77777777" w:rsidR="00C07B4C" w:rsidRPr="003846A2" w:rsidRDefault="00C07B4C" w:rsidP="00E52ABA">
      <w:pPr>
        <w:pStyle w:val="RulesOutline"/>
        <w:numPr>
          <w:ilvl w:val="3"/>
          <w:numId w:val="15"/>
        </w:numPr>
      </w:pPr>
      <w:r w:rsidRPr="003846A2">
        <w:t>Identify various starting mechanisms e.g. centrifugal switches, starting poles, etc.</w:t>
      </w:r>
    </w:p>
    <w:p w14:paraId="11537734" w14:textId="77777777" w:rsidR="00C07B4C" w:rsidRPr="003846A2" w:rsidRDefault="00C07B4C" w:rsidP="00E52ABA">
      <w:pPr>
        <w:pStyle w:val="RulesOutline"/>
        <w:numPr>
          <w:ilvl w:val="3"/>
          <w:numId w:val="15"/>
        </w:numPr>
      </w:pPr>
      <w:r w:rsidRPr="003846A2">
        <w:t>Identify various control devices such as:</w:t>
      </w:r>
      <w:r w:rsidRPr="003846A2">
        <w:br/>
        <w:t>Relays (SPST, SPDT, DPDT, etc.)</w:t>
      </w:r>
      <w:r w:rsidRPr="003846A2">
        <w:br/>
        <w:t>Humidistats, thermostats, photo-electric switches, pressure switches, etc.</w:t>
      </w:r>
    </w:p>
    <w:p w14:paraId="4A10B7F1" w14:textId="77777777" w:rsidR="00C07B4C" w:rsidRPr="003846A2" w:rsidRDefault="00C07B4C" w:rsidP="00E52ABA">
      <w:pPr>
        <w:pStyle w:val="RulesOutline"/>
        <w:numPr>
          <w:ilvl w:val="3"/>
          <w:numId w:val="15"/>
        </w:numPr>
      </w:pPr>
      <w:r w:rsidRPr="003846A2">
        <w:t>Locate the normally open and normally closed terminals of a controller.</w:t>
      </w:r>
    </w:p>
    <w:p w14:paraId="7E6D7F46" w14:textId="77777777" w:rsidR="00C07B4C" w:rsidRPr="003846A2" w:rsidRDefault="00C07B4C" w:rsidP="00E52ABA">
      <w:pPr>
        <w:pStyle w:val="RulesOutline"/>
        <w:numPr>
          <w:ilvl w:val="3"/>
          <w:numId w:val="15"/>
        </w:numPr>
      </w:pPr>
      <w:r w:rsidRPr="003846A2">
        <w:t>Demonstrate how to change rotation and/or voltage on either a single phase or a three-phase motor.</w:t>
      </w:r>
    </w:p>
    <w:p w14:paraId="49B8A1C1" w14:textId="77777777" w:rsidR="00C07B4C" w:rsidRPr="003846A2" w:rsidRDefault="00C07B4C" w:rsidP="00E52ABA">
      <w:pPr>
        <w:pStyle w:val="RulesOutline"/>
        <w:numPr>
          <w:ilvl w:val="3"/>
          <w:numId w:val="15"/>
        </w:numPr>
      </w:pPr>
      <w:r w:rsidRPr="003846A2">
        <w:t>Demonstrate how to wire in controls such as a relay to control a light.</w:t>
      </w:r>
    </w:p>
    <w:p w14:paraId="4B2256BC" w14:textId="77777777" w:rsidR="00C07B4C" w:rsidRPr="003846A2" w:rsidRDefault="00C07B4C" w:rsidP="00E52ABA">
      <w:pPr>
        <w:pStyle w:val="RulesOutline"/>
        <w:numPr>
          <w:ilvl w:val="3"/>
          <w:numId w:val="15"/>
        </w:numPr>
      </w:pPr>
      <w:r w:rsidRPr="003846A2">
        <w:t>Project plans and score sheets will be provided to coaches either as a hard copy or electronically.</w:t>
      </w:r>
    </w:p>
    <w:p w14:paraId="7F663A2B" w14:textId="77777777" w:rsidR="00C07B4C" w:rsidRPr="003846A2" w:rsidRDefault="00C07B4C" w:rsidP="00E52ABA">
      <w:pPr>
        <w:pStyle w:val="RulesOutline"/>
        <w:numPr>
          <w:ilvl w:val="1"/>
          <w:numId w:val="15"/>
        </w:numPr>
      </w:pPr>
      <w:r w:rsidRPr="003846A2">
        <w:t>Oxyfuel Welding/Cutting Skills</w:t>
      </w:r>
    </w:p>
    <w:p w14:paraId="0FD27597" w14:textId="77777777" w:rsidR="00C07B4C" w:rsidRPr="003846A2" w:rsidRDefault="00C07B4C" w:rsidP="00E52ABA">
      <w:pPr>
        <w:pStyle w:val="RulesOutline"/>
        <w:numPr>
          <w:ilvl w:val="2"/>
          <w:numId w:val="15"/>
        </w:numPr>
      </w:pPr>
      <w:r w:rsidRPr="003846A2">
        <w:t>Demonstrated skills to be limited to:</w:t>
      </w:r>
    </w:p>
    <w:p w14:paraId="17F5DFF9" w14:textId="77777777" w:rsidR="00C07B4C" w:rsidRPr="003846A2" w:rsidRDefault="00C07B4C" w:rsidP="00E52ABA">
      <w:pPr>
        <w:pStyle w:val="RulesOutline"/>
        <w:numPr>
          <w:ilvl w:val="3"/>
          <w:numId w:val="15"/>
        </w:numPr>
      </w:pPr>
      <w:r w:rsidRPr="003846A2">
        <w:t xml:space="preserve">fusion welding with steel filler rod on 14 gage or thinner metal </w:t>
      </w:r>
    </w:p>
    <w:p w14:paraId="4E9E1D30" w14:textId="77777777" w:rsidR="00C07B4C" w:rsidRPr="003846A2" w:rsidRDefault="00C07B4C" w:rsidP="00E52ABA">
      <w:pPr>
        <w:pStyle w:val="RulesOutline"/>
        <w:numPr>
          <w:ilvl w:val="3"/>
          <w:numId w:val="15"/>
        </w:numPr>
      </w:pPr>
      <w:r w:rsidRPr="003846A2">
        <w:t xml:space="preserve">bronze welding or brazing </w:t>
      </w:r>
    </w:p>
    <w:p w14:paraId="22D28A17" w14:textId="77777777" w:rsidR="00C07B4C" w:rsidRPr="003846A2" w:rsidRDefault="00C07B4C" w:rsidP="00E52ABA">
      <w:pPr>
        <w:pStyle w:val="RulesOutline"/>
        <w:numPr>
          <w:ilvl w:val="3"/>
          <w:numId w:val="15"/>
        </w:numPr>
      </w:pPr>
      <w:r w:rsidRPr="003846A2">
        <w:t>flame cutting on material not to exceed 1/2 inch nor thinner than 3/16 inch</w:t>
      </w:r>
    </w:p>
    <w:p w14:paraId="02084B0F" w14:textId="77777777" w:rsidR="00C07B4C" w:rsidRDefault="00C07B4C" w:rsidP="00E52ABA">
      <w:pPr>
        <w:pStyle w:val="RulesOutline"/>
        <w:numPr>
          <w:ilvl w:val="2"/>
          <w:numId w:val="15"/>
        </w:numPr>
      </w:pPr>
      <w:r w:rsidRPr="003846A2">
        <w:t xml:space="preserve">Project plans and score sheets will be provided </w:t>
      </w:r>
      <w:r w:rsidR="007605DA">
        <w:t xml:space="preserve">to </w:t>
      </w:r>
      <w:r w:rsidRPr="003846A2">
        <w:t>coaches either as a hard copy or electronically.</w:t>
      </w:r>
    </w:p>
    <w:p w14:paraId="1334227E" w14:textId="77777777" w:rsidR="007605DA" w:rsidRPr="003846A2" w:rsidRDefault="007605DA" w:rsidP="00E52ABA">
      <w:pPr>
        <w:pStyle w:val="RulesOutline"/>
        <w:numPr>
          <w:ilvl w:val="2"/>
          <w:numId w:val="15"/>
        </w:numPr>
      </w:pPr>
      <w:r>
        <w:t>The use of cordless power tools is not allowed.</w:t>
      </w:r>
    </w:p>
    <w:p w14:paraId="521BFD6A" w14:textId="77777777" w:rsidR="00C07B4C" w:rsidRPr="003846A2" w:rsidRDefault="00C07B4C" w:rsidP="00E52ABA">
      <w:pPr>
        <w:pStyle w:val="RulesOutline"/>
        <w:numPr>
          <w:ilvl w:val="1"/>
          <w:numId w:val="15"/>
        </w:numPr>
      </w:pPr>
      <w:r w:rsidRPr="003846A2">
        <w:t>Plumbing Skills</w:t>
      </w:r>
    </w:p>
    <w:p w14:paraId="16D59A7C" w14:textId="77777777" w:rsidR="00C07B4C" w:rsidRPr="003846A2" w:rsidRDefault="00C07B4C" w:rsidP="00E52ABA">
      <w:pPr>
        <w:pStyle w:val="RulesOutline"/>
        <w:numPr>
          <w:ilvl w:val="2"/>
          <w:numId w:val="15"/>
        </w:numPr>
      </w:pPr>
      <w:r w:rsidRPr="003846A2">
        <w:t xml:space="preserve">Kinds of plumbing materials: </w:t>
      </w:r>
    </w:p>
    <w:p w14:paraId="1B944BC2" w14:textId="77777777" w:rsidR="00C07B4C" w:rsidRPr="003846A2" w:rsidRDefault="00C07B4C" w:rsidP="00E52ABA">
      <w:pPr>
        <w:pStyle w:val="RulesOutline"/>
        <w:numPr>
          <w:ilvl w:val="3"/>
          <w:numId w:val="15"/>
        </w:numPr>
      </w:pPr>
      <w:r w:rsidRPr="003846A2">
        <w:t>steel</w:t>
      </w:r>
    </w:p>
    <w:p w14:paraId="232B1A9C" w14:textId="77777777" w:rsidR="00C07B4C" w:rsidRPr="003846A2" w:rsidRDefault="00C07B4C" w:rsidP="00E52ABA">
      <w:pPr>
        <w:pStyle w:val="RulesOutline"/>
        <w:numPr>
          <w:ilvl w:val="3"/>
          <w:numId w:val="15"/>
        </w:numPr>
      </w:pPr>
      <w:r w:rsidRPr="003846A2">
        <w:t>copper</w:t>
      </w:r>
    </w:p>
    <w:p w14:paraId="47A890F0" w14:textId="77777777" w:rsidR="00C07B4C" w:rsidRPr="003846A2" w:rsidRDefault="00C07B4C" w:rsidP="00E52ABA">
      <w:pPr>
        <w:pStyle w:val="RulesOutline"/>
        <w:numPr>
          <w:ilvl w:val="3"/>
          <w:numId w:val="15"/>
        </w:numPr>
      </w:pPr>
      <w:r w:rsidRPr="003846A2">
        <w:t>PVC only</w:t>
      </w:r>
    </w:p>
    <w:p w14:paraId="28CD1EDB" w14:textId="77777777" w:rsidR="00C07B4C" w:rsidRPr="003846A2" w:rsidRDefault="00C07B4C" w:rsidP="00E52ABA">
      <w:pPr>
        <w:pStyle w:val="RulesOutline"/>
        <w:numPr>
          <w:ilvl w:val="3"/>
          <w:numId w:val="15"/>
        </w:numPr>
      </w:pPr>
      <w:r w:rsidRPr="003846A2">
        <w:t>polyethylene</w:t>
      </w:r>
    </w:p>
    <w:p w14:paraId="60257EF7" w14:textId="77777777" w:rsidR="00C07B4C" w:rsidRPr="003846A2" w:rsidRDefault="00C07B4C" w:rsidP="00E52ABA">
      <w:pPr>
        <w:pStyle w:val="RulesOutline"/>
        <w:numPr>
          <w:ilvl w:val="2"/>
          <w:numId w:val="15"/>
        </w:numPr>
      </w:pPr>
      <w:r w:rsidRPr="003846A2">
        <w:t xml:space="preserve">Pipe layout calculating pipe length. </w:t>
      </w:r>
    </w:p>
    <w:p w14:paraId="1984A78B" w14:textId="77777777" w:rsidR="00C07B4C" w:rsidRPr="003846A2" w:rsidRDefault="00C07B4C" w:rsidP="00E52ABA">
      <w:pPr>
        <w:pStyle w:val="RulesOutline"/>
        <w:numPr>
          <w:ilvl w:val="2"/>
          <w:numId w:val="15"/>
        </w:numPr>
      </w:pPr>
      <w:r w:rsidRPr="003846A2">
        <w:t>Measure, mark, cut, ream and assemble materials and parts.</w:t>
      </w:r>
    </w:p>
    <w:p w14:paraId="111C42DC" w14:textId="77777777" w:rsidR="00C07B4C" w:rsidRPr="003846A2" w:rsidRDefault="00C07B4C" w:rsidP="00E52ABA">
      <w:pPr>
        <w:pStyle w:val="RulesOutline"/>
        <w:numPr>
          <w:ilvl w:val="2"/>
          <w:numId w:val="15"/>
        </w:numPr>
      </w:pPr>
      <w:r w:rsidRPr="003846A2">
        <w:lastRenderedPageBreak/>
        <w:t xml:space="preserve">Types of fastening methods: </w:t>
      </w:r>
    </w:p>
    <w:p w14:paraId="043DB0B7" w14:textId="77777777" w:rsidR="00C07B4C" w:rsidRPr="003846A2" w:rsidRDefault="00C07B4C" w:rsidP="00E52ABA">
      <w:pPr>
        <w:pStyle w:val="RulesOutline"/>
        <w:numPr>
          <w:ilvl w:val="3"/>
          <w:numId w:val="15"/>
        </w:numPr>
      </w:pPr>
      <w:r w:rsidRPr="003846A2">
        <w:t>Thread</w:t>
      </w:r>
    </w:p>
    <w:p w14:paraId="4DB11833" w14:textId="77777777" w:rsidR="00C07B4C" w:rsidRPr="003846A2" w:rsidRDefault="00C07B4C" w:rsidP="00E52ABA">
      <w:pPr>
        <w:pStyle w:val="RulesOutline"/>
        <w:numPr>
          <w:ilvl w:val="3"/>
          <w:numId w:val="15"/>
        </w:numPr>
      </w:pPr>
      <w:r w:rsidRPr="003846A2">
        <w:t>Solder</w:t>
      </w:r>
    </w:p>
    <w:p w14:paraId="1DFA2D74" w14:textId="77777777" w:rsidR="00C07B4C" w:rsidRPr="003846A2" w:rsidRDefault="00C07B4C" w:rsidP="00E52ABA">
      <w:pPr>
        <w:pStyle w:val="RulesOutline"/>
        <w:numPr>
          <w:ilvl w:val="3"/>
          <w:numId w:val="15"/>
        </w:numPr>
      </w:pPr>
      <w:r w:rsidRPr="003846A2">
        <w:t>glue</w:t>
      </w:r>
    </w:p>
    <w:p w14:paraId="21AE7536" w14:textId="77777777" w:rsidR="00C07B4C" w:rsidRPr="003846A2" w:rsidRDefault="00C07B4C" w:rsidP="00E52ABA">
      <w:pPr>
        <w:pStyle w:val="RulesOutline"/>
        <w:numPr>
          <w:ilvl w:val="3"/>
          <w:numId w:val="15"/>
        </w:numPr>
      </w:pPr>
      <w:r w:rsidRPr="003846A2">
        <w:t>flare</w:t>
      </w:r>
    </w:p>
    <w:p w14:paraId="3CD369B1" w14:textId="77777777" w:rsidR="00C07B4C" w:rsidRPr="003846A2" w:rsidRDefault="00C07B4C" w:rsidP="00E52ABA">
      <w:pPr>
        <w:pStyle w:val="RulesOutline"/>
        <w:numPr>
          <w:ilvl w:val="3"/>
          <w:numId w:val="15"/>
        </w:numPr>
      </w:pPr>
      <w:r w:rsidRPr="003846A2">
        <w:t>push in</w:t>
      </w:r>
    </w:p>
    <w:p w14:paraId="158A734F" w14:textId="77777777" w:rsidR="00C07B4C" w:rsidRPr="003846A2" w:rsidRDefault="00C07B4C" w:rsidP="00E52ABA">
      <w:pPr>
        <w:pStyle w:val="RulesOutline"/>
        <w:numPr>
          <w:ilvl w:val="2"/>
          <w:numId w:val="15"/>
        </w:numPr>
      </w:pPr>
      <w:r w:rsidRPr="003846A2">
        <w:t>The exercise could be subject to a pressure test.</w:t>
      </w:r>
    </w:p>
    <w:p w14:paraId="7B766687" w14:textId="77777777" w:rsidR="00C07B4C" w:rsidRDefault="00C07B4C" w:rsidP="00E52ABA">
      <w:pPr>
        <w:pStyle w:val="RulesOutline"/>
        <w:numPr>
          <w:ilvl w:val="2"/>
          <w:numId w:val="15"/>
        </w:numPr>
      </w:pPr>
      <w:r w:rsidRPr="003846A2">
        <w:t xml:space="preserve">Project plans and score sheets will be provided </w:t>
      </w:r>
      <w:r w:rsidR="007605DA">
        <w:t xml:space="preserve">to </w:t>
      </w:r>
      <w:r w:rsidRPr="003846A2">
        <w:t>coaches either as a hard copy or electronically.</w:t>
      </w:r>
    </w:p>
    <w:p w14:paraId="0848382A" w14:textId="77777777" w:rsidR="007605DA" w:rsidRPr="003846A2" w:rsidRDefault="007605DA" w:rsidP="007605DA">
      <w:pPr>
        <w:pStyle w:val="RulesOutline"/>
        <w:numPr>
          <w:ilvl w:val="2"/>
          <w:numId w:val="15"/>
        </w:numPr>
      </w:pPr>
      <w:r>
        <w:t>The use of cordless power tools is not allowed.</w:t>
      </w:r>
    </w:p>
    <w:p w14:paraId="559F651E" w14:textId="77777777" w:rsidR="001B1FCB" w:rsidRDefault="001B1FCB" w:rsidP="00E52ABA">
      <w:pPr>
        <w:pStyle w:val="RulesOutline"/>
        <w:numPr>
          <w:ilvl w:val="2"/>
          <w:numId w:val="15"/>
        </w:numPr>
      </w:pPr>
      <w:r>
        <w:t xml:space="preserve">Plumbing Reference:  </w:t>
      </w:r>
      <w:r w:rsidRPr="001B1FCB">
        <w:rPr>
          <w:i/>
        </w:rPr>
        <w:t>Principals of Irrigation (3</w:t>
      </w:r>
      <w:r w:rsidRPr="001B1FCB">
        <w:rPr>
          <w:i/>
          <w:vertAlign w:val="superscript"/>
        </w:rPr>
        <w:t>rd</w:t>
      </w:r>
      <w:r w:rsidRPr="001B1FCB">
        <w:rPr>
          <w:i/>
        </w:rPr>
        <w:t xml:space="preserve"> Edition)</w:t>
      </w:r>
      <w:r>
        <w:t>, Irrigation Association.</w:t>
      </w:r>
    </w:p>
    <w:p w14:paraId="5EF72323" w14:textId="77777777" w:rsidR="00C07B4C" w:rsidRPr="003846A2" w:rsidRDefault="00C07B4C" w:rsidP="00E52ABA">
      <w:pPr>
        <w:pStyle w:val="RulesOutline"/>
        <w:numPr>
          <w:ilvl w:val="1"/>
          <w:numId w:val="15"/>
        </w:numPr>
      </w:pPr>
      <w:r w:rsidRPr="008A571F">
        <w:t>Leveling and Land Measurement Skills</w:t>
      </w:r>
      <w:r w:rsidRPr="003846A2">
        <w:t xml:space="preserve"> </w:t>
      </w:r>
    </w:p>
    <w:p w14:paraId="4A0BDD7E" w14:textId="77777777" w:rsidR="00C07B4C" w:rsidRPr="00203BD2" w:rsidRDefault="00C07B4C" w:rsidP="00E52ABA">
      <w:pPr>
        <w:pStyle w:val="RulesOutline"/>
        <w:numPr>
          <w:ilvl w:val="2"/>
          <w:numId w:val="15"/>
        </w:numPr>
      </w:pPr>
      <w:r w:rsidRPr="00203BD2">
        <w:t>Exercises to be limited to:</w:t>
      </w:r>
    </w:p>
    <w:p w14:paraId="443CF434" w14:textId="77777777" w:rsidR="00C07B4C" w:rsidRPr="00203BD2" w:rsidRDefault="00C07B4C" w:rsidP="00E52ABA">
      <w:pPr>
        <w:pStyle w:val="RulesOutline"/>
        <w:numPr>
          <w:ilvl w:val="3"/>
          <w:numId w:val="15"/>
        </w:numPr>
      </w:pPr>
      <w:r w:rsidRPr="00203BD2">
        <w:t>differential leveling</w:t>
      </w:r>
    </w:p>
    <w:p w14:paraId="71714907" w14:textId="77777777" w:rsidR="00C07B4C" w:rsidRPr="00203BD2" w:rsidRDefault="00C07B4C" w:rsidP="00E52ABA">
      <w:pPr>
        <w:pStyle w:val="RulesOutline"/>
        <w:numPr>
          <w:ilvl w:val="4"/>
          <w:numId w:val="15"/>
        </w:numPr>
      </w:pPr>
      <w:r w:rsidRPr="00203BD2">
        <w:t>setting up a surveying instrument</w:t>
      </w:r>
    </w:p>
    <w:p w14:paraId="220B7F17" w14:textId="77777777" w:rsidR="00C07B4C" w:rsidRPr="00203BD2" w:rsidRDefault="00C07B4C" w:rsidP="00E52ABA">
      <w:pPr>
        <w:pStyle w:val="RulesOutline"/>
        <w:numPr>
          <w:ilvl w:val="4"/>
          <w:numId w:val="15"/>
        </w:numPr>
      </w:pPr>
      <w:r w:rsidRPr="00203BD2">
        <w:t>turning points</w:t>
      </w:r>
    </w:p>
    <w:p w14:paraId="2E175E69" w14:textId="77777777" w:rsidR="00C07B4C" w:rsidRPr="00203BD2" w:rsidRDefault="00C07B4C" w:rsidP="00E52ABA">
      <w:pPr>
        <w:pStyle w:val="RulesOutline"/>
        <w:numPr>
          <w:ilvl w:val="4"/>
          <w:numId w:val="15"/>
        </w:numPr>
      </w:pPr>
      <w:r w:rsidRPr="00203BD2">
        <w:t>differences in elevation</w:t>
      </w:r>
    </w:p>
    <w:p w14:paraId="518DBFCE" w14:textId="77777777" w:rsidR="00C07B4C" w:rsidRPr="00203BD2" w:rsidRDefault="00C07B4C" w:rsidP="00E52ABA">
      <w:pPr>
        <w:pStyle w:val="RulesOutline"/>
        <w:numPr>
          <w:ilvl w:val="3"/>
          <w:numId w:val="15"/>
        </w:numPr>
      </w:pPr>
      <w:r w:rsidRPr="00203BD2">
        <w:t>profile leveling</w:t>
      </w:r>
    </w:p>
    <w:p w14:paraId="46041DA0" w14:textId="77777777" w:rsidR="00C07B4C" w:rsidRPr="00203BD2" w:rsidRDefault="00C07B4C" w:rsidP="00E52ABA">
      <w:pPr>
        <w:pStyle w:val="RulesOutline"/>
        <w:numPr>
          <w:ilvl w:val="4"/>
          <w:numId w:val="15"/>
        </w:numPr>
      </w:pPr>
      <w:r w:rsidRPr="00203BD2">
        <w:t>setting up a surveying instrument</w:t>
      </w:r>
    </w:p>
    <w:p w14:paraId="26F14A29" w14:textId="77777777" w:rsidR="00C07B4C" w:rsidRPr="00203BD2" w:rsidRDefault="00C07B4C" w:rsidP="00E52ABA">
      <w:pPr>
        <w:pStyle w:val="RulesOutline"/>
        <w:numPr>
          <w:ilvl w:val="4"/>
          <w:numId w:val="15"/>
        </w:numPr>
      </w:pPr>
      <w:r w:rsidRPr="00203BD2">
        <w:t>profile leveling grids or lines</w:t>
      </w:r>
    </w:p>
    <w:p w14:paraId="11B6C1DE" w14:textId="77777777" w:rsidR="00C07B4C" w:rsidRPr="00203BD2" w:rsidRDefault="00C07B4C" w:rsidP="00E52ABA">
      <w:pPr>
        <w:pStyle w:val="RulesOutline"/>
        <w:numPr>
          <w:ilvl w:val="4"/>
          <w:numId w:val="15"/>
        </w:numPr>
      </w:pPr>
      <w:r w:rsidRPr="00203BD2">
        <w:t>cut/fill exercises</w:t>
      </w:r>
    </w:p>
    <w:p w14:paraId="2B381341" w14:textId="77777777" w:rsidR="00C07B4C" w:rsidRPr="00203BD2" w:rsidRDefault="00C07B4C" w:rsidP="00E52ABA">
      <w:pPr>
        <w:pStyle w:val="RulesOutline"/>
        <w:numPr>
          <w:ilvl w:val="3"/>
          <w:numId w:val="15"/>
        </w:numPr>
      </w:pPr>
      <w:r w:rsidRPr="00203BD2">
        <w:t>land measurement</w:t>
      </w:r>
    </w:p>
    <w:p w14:paraId="21476188" w14:textId="77777777" w:rsidR="00C07B4C" w:rsidRPr="00203BD2" w:rsidRDefault="00C07B4C" w:rsidP="00E52ABA">
      <w:pPr>
        <w:pStyle w:val="RulesOutline"/>
        <w:numPr>
          <w:ilvl w:val="4"/>
          <w:numId w:val="15"/>
        </w:numPr>
      </w:pPr>
      <w:r w:rsidRPr="00203BD2">
        <w:t>pacing and linear calculations</w:t>
      </w:r>
    </w:p>
    <w:p w14:paraId="4A756BBB" w14:textId="77777777" w:rsidR="00C07B4C" w:rsidRPr="00203BD2" w:rsidRDefault="00C07B4C" w:rsidP="00E52ABA">
      <w:pPr>
        <w:pStyle w:val="RulesOutline"/>
        <w:numPr>
          <w:ilvl w:val="4"/>
          <w:numId w:val="15"/>
        </w:numPr>
      </w:pPr>
      <w:r w:rsidRPr="00203BD2">
        <w:t>legal land description</w:t>
      </w:r>
    </w:p>
    <w:p w14:paraId="15B2D029" w14:textId="77777777" w:rsidR="00C07B4C" w:rsidRPr="00203BD2" w:rsidRDefault="00C07B4C" w:rsidP="00E52ABA">
      <w:pPr>
        <w:pStyle w:val="RulesOutline"/>
        <w:numPr>
          <w:ilvl w:val="4"/>
          <w:numId w:val="15"/>
        </w:numPr>
      </w:pPr>
      <w:r w:rsidRPr="00203BD2">
        <w:t>reading aerial view maps</w:t>
      </w:r>
    </w:p>
    <w:p w14:paraId="07E8659A" w14:textId="77777777" w:rsidR="00C07B4C" w:rsidRPr="00203BD2" w:rsidRDefault="00C07B4C" w:rsidP="00E52ABA">
      <w:pPr>
        <w:pStyle w:val="RulesOutline"/>
        <w:numPr>
          <w:ilvl w:val="4"/>
          <w:numId w:val="15"/>
        </w:numPr>
      </w:pPr>
      <w:r w:rsidRPr="00203BD2">
        <w:t>contour line layout/interpretation</w:t>
      </w:r>
    </w:p>
    <w:p w14:paraId="798E7AF7" w14:textId="77777777" w:rsidR="00C07B4C" w:rsidRPr="00203BD2" w:rsidRDefault="00C07B4C" w:rsidP="00E52ABA">
      <w:pPr>
        <w:pStyle w:val="RulesOutline"/>
        <w:numPr>
          <w:ilvl w:val="4"/>
          <w:numId w:val="15"/>
        </w:numPr>
      </w:pPr>
      <w:r w:rsidRPr="00203BD2">
        <w:t>land area calculations</w:t>
      </w:r>
    </w:p>
    <w:p w14:paraId="6A105482" w14:textId="77777777" w:rsidR="00C07B4C" w:rsidRPr="008A571F" w:rsidRDefault="00C07B4C" w:rsidP="00E52ABA">
      <w:pPr>
        <w:pStyle w:val="RulesOutline"/>
        <w:numPr>
          <w:ilvl w:val="3"/>
          <w:numId w:val="15"/>
        </w:numPr>
      </w:pPr>
      <w:r w:rsidRPr="008A571F">
        <w:t>GPS</w:t>
      </w:r>
    </w:p>
    <w:p w14:paraId="0F86E5F5" w14:textId="77777777" w:rsidR="00C07B4C" w:rsidRPr="008A571F" w:rsidRDefault="00C07B4C" w:rsidP="00E52ABA">
      <w:pPr>
        <w:pStyle w:val="RulesOutline"/>
        <w:numPr>
          <w:ilvl w:val="4"/>
          <w:numId w:val="15"/>
        </w:numPr>
      </w:pPr>
      <w:r w:rsidRPr="008A571F">
        <w:t>Marking waypoints or entering from coordinate data.</w:t>
      </w:r>
    </w:p>
    <w:p w14:paraId="45309C9B" w14:textId="77777777" w:rsidR="00C07B4C" w:rsidRPr="008A571F" w:rsidRDefault="00C07B4C" w:rsidP="00E52ABA">
      <w:pPr>
        <w:pStyle w:val="RulesOutline"/>
        <w:numPr>
          <w:ilvl w:val="4"/>
          <w:numId w:val="15"/>
        </w:numPr>
      </w:pPr>
      <w:r w:rsidRPr="008A571F">
        <w:t>Navigation to waypoints or areas</w:t>
      </w:r>
    </w:p>
    <w:p w14:paraId="74F4AD6A" w14:textId="77777777" w:rsidR="00C07B4C" w:rsidRDefault="00C07B4C" w:rsidP="00E52ABA">
      <w:pPr>
        <w:pStyle w:val="RulesOutline"/>
        <w:numPr>
          <w:ilvl w:val="4"/>
          <w:numId w:val="15"/>
        </w:numPr>
      </w:pPr>
      <w:r w:rsidRPr="008A571F">
        <w:t xml:space="preserve">Knowledge of common coordinate systems such as Lat/Lon  </w:t>
      </w:r>
    </w:p>
    <w:p w14:paraId="69ADA3CE" w14:textId="77777777" w:rsidR="00C07B4C" w:rsidRPr="008A571F" w:rsidRDefault="00C07B4C" w:rsidP="00E52ABA">
      <w:pPr>
        <w:pStyle w:val="RulesOutline"/>
        <w:numPr>
          <w:ilvl w:val="4"/>
          <w:numId w:val="15"/>
        </w:numPr>
      </w:pPr>
      <w:r w:rsidRPr="008A571F">
        <w:t>and UTM</w:t>
      </w:r>
    </w:p>
    <w:p w14:paraId="4572100B" w14:textId="77777777" w:rsidR="00C07B4C" w:rsidRPr="008A571F" w:rsidRDefault="00C07B4C" w:rsidP="00E52ABA">
      <w:pPr>
        <w:pStyle w:val="RulesOutline"/>
        <w:numPr>
          <w:ilvl w:val="4"/>
          <w:numId w:val="15"/>
        </w:numPr>
      </w:pPr>
      <w:r w:rsidRPr="008A571F">
        <w:t xml:space="preserve">Determining distance between waypoints. </w:t>
      </w:r>
    </w:p>
    <w:p w14:paraId="43DE59A7" w14:textId="77777777" w:rsidR="00C07B4C" w:rsidRDefault="00C07B4C" w:rsidP="00E52ABA">
      <w:pPr>
        <w:pStyle w:val="RulesOutline"/>
        <w:numPr>
          <w:ilvl w:val="4"/>
          <w:numId w:val="15"/>
        </w:numPr>
      </w:pPr>
      <w:r w:rsidRPr="008A571F">
        <w:t xml:space="preserve">Plotting of UTM data on a graph or map to mark location or </w:t>
      </w:r>
    </w:p>
    <w:p w14:paraId="44222579" w14:textId="77777777" w:rsidR="00C07B4C" w:rsidRPr="008A571F" w:rsidRDefault="00C07B4C" w:rsidP="00E52ABA">
      <w:pPr>
        <w:pStyle w:val="RulesOutline"/>
        <w:numPr>
          <w:ilvl w:val="4"/>
          <w:numId w:val="15"/>
        </w:numPr>
      </w:pPr>
      <w:r w:rsidRPr="008A571F">
        <w:t xml:space="preserve">compute area. </w:t>
      </w:r>
    </w:p>
    <w:p w14:paraId="6D046992" w14:textId="77777777" w:rsidR="00C07B4C" w:rsidRPr="008A571F" w:rsidRDefault="00C07B4C" w:rsidP="00E52ABA">
      <w:pPr>
        <w:pStyle w:val="RulesOutline"/>
        <w:numPr>
          <w:ilvl w:val="4"/>
          <w:numId w:val="15"/>
        </w:numPr>
      </w:pPr>
      <w:r w:rsidRPr="008A571F">
        <w:t>General GPS knowledge (e.g. specs, how it works).</w:t>
      </w:r>
    </w:p>
    <w:p w14:paraId="5D530557" w14:textId="77777777" w:rsidR="007605DA" w:rsidRDefault="007605DA" w:rsidP="00E52ABA">
      <w:pPr>
        <w:pStyle w:val="RulesOutline"/>
        <w:numPr>
          <w:ilvl w:val="2"/>
          <w:numId w:val="15"/>
        </w:numPr>
      </w:pPr>
      <w:r>
        <w:t>The use of cordless power tools is not allowed.</w:t>
      </w:r>
    </w:p>
    <w:p w14:paraId="5500CBD2" w14:textId="77777777" w:rsidR="00C07B4C" w:rsidRDefault="00C07B4C" w:rsidP="00E52ABA">
      <w:pPr>
        <w:pStyle w:val="RulesOutline"/>
        <w:numPr>
          <w:ilvl w:val="2"/>
          <w:numId w:val="15"/>
        </w:numPr>
      </w:pPr>
      <w:r w:rsidRPr="00203BD2">
        <w:t>Project plans and score sheets will be provided to coaches either as a hard copy or electronically.</w:t>
      </w:r>
    </w:p>
    <w:p w14:paraId="1A9822BD" w14:textId="77777777" w:rsidR="001B1FCB" w:rsidRDefault="001B1FCB" w:rsidP="00E52ABA">
      <w:pPr>
        <w:pStyle w:val="RulesOutline"/>
        <w:numPr>
          <w:ilvl w:val="2"/>
          <w:numId w:val="15"/>
        </w:numPr>
      </w:pPr>
      <w:r>
        <w:t xml:space="preserve">Surveying Reference:  </w:t>
      </w:r>
      <w:r w:rsidRPr="001B1FCB">
        <w:rPr>
          <w:i/>
        </w:rPr>
        <w:t>Landscape Surveying (2</w:t>
      </w:r>
      <w:r w:rsidRPr="001B1FCB">
        <w:rPr>
          <w:i/>
          <w:vertAlign w:val="superscript"/>
        </w:rPr>
        <w:t>nd</w:t>
      </w:r>
      <w:r w:rsidRPr="001B1FCB">
        <w:rPr>
          <w:i/>
        </w:rPr>
        <w:t xml:space="preserve"> Edition)</w:t>
      </w:r>
      <w:r w:rsidRPr="001B1FCB">
        <w:t>,</w:t>
      </w:r>
      <w:r>
        <w:t xml:space="preserve"> Field, Publisher: Cengage.</w:t>
      </w:r>
    </w:p>
    <w:p w14:paraId="59797244" w14:textId="77777777" w:rsidR="00C07B4C" w:rsidRPr="003846A2" w:rsidRDefault="00C07B4C" w:rsidP="00E52ABA">
      <w:pPr>
        <w:pStyle w:val="RulesOutline"/>
        <w:numPr>
          <w:ilvl w:val="1"/>
          <w:numId w:val="15"/>
        </w:numPr>
      </w:pPr>
      <w:r w:rsidRPr="003846A2">
        <w:t>Woodworking/Carpentry Skills</w:t>
      </w:r>
    </w:p>
    <w:p w14:paraId="23219118" w14:textId="77777777" w:rsidR="00C07B4C" w:rsidRPr="003846A2" w:rsidRDefault="00C07B4C" w:rsidP="00E52ABA">
      <w:pPr>
        <w:pStyle w:val="RulesOutline"/>
        <w:numPr>
          <w:ilvl w:val="2"/>
          <w:numId w:val="15"/>
        </w:numPr>
      </w:pPr>
      <w:r w:rsidRPr="003846A2">
        <w:t>Demonstrate fundamental skills in the use of common woodworking tools by making a simple project or solving a woodworking/carpentry problem. The scoring in this area will emphasize the contestant's ability to layout and cut component parts rather than on completion alone.</w:t>
      </w:r>
    </w:p>
    <w:p w14:paraId="59C7F8E5" w14:textId="77777777" w:rsidR="009441C8" w:rsidRDefault="00C07B4C" w:rsidP="00E52ABA">
      <w:pPr>
        <w:pStyle w:val="RulesOutline"/>
        <w:numPr>
          <w:ilvl w:val="2"/>
          <w:numId w:val="15"/>
        </w:numPr>
      </w:pPr>
      <w:r w:rsidRPr="003846A2">
        <w:t>Project plans and score sheets will be provided to coaches either as a hard copy or electronically.</w:t>
      </w:r>
      <w:bookmarkEnd w:id="0"/>
      <w:bookmarkEnd w:id="1"/>
    </w:p>
    <w:p w14:paraId="67A4455A" w14:textId="77777777" w:rsidR="007605DA" w:rsidRDefault="007605DA" w:rsidP="00E52ABA">
      <w:pPr>
        <w:pStyle w:val="RulesOutline"/>
        <w:numPr>
          <w:ilvl w:val="2"/>
          <w:numId w:val="15"/>
        </w:numPr>
      </w:pPr>
      <w:r>
        <w:lastRenderedPageBreak/>
        <w:t>Only the following cordless power tools are allowed:</w:t>
      </w:r>
    </w:p>
    <w:p w14:paraId="24057792" w14:textId="77777777" w:rsidR="007605DA" w:rsidRDefault="007605DA" w:rsidP="007605DA">
      <w:pPr>
        <w:pStyle w:val="RulesOutline"/>
        <w:numPr>
          <w:ilvl w:val="3"/>
          <w:numId w:val="15"/>
        </w:numPr>
      </w:pPr>
      <w:r>
        <w:t>Drill</w:t>
      </w:r>
    </w:p>
    <w:p w14:paraId="00C8E8C5" w14:textId="77777777" w:rsidR="007605DA" w:rsidRDefault="007605DA" w:rsidP="007605DA">
      <w:pPr>
        <w:pStyle w:val="RulesOutline"/>
        <w:numPr>
          <w:ilvl w:val="3"/>
          <w:numId w:val="15"/>
        </w:numPr>
      </w:pPr>
      <w:r>
        <w:t>Drill driver</w:t>
      </w:r>
    </w:p>
    <w:p w14:paraId="3696810B" w14:textId="77777777" w:rsidR="007605DA" w:rsidRDefault="007605DA" w:rsidP="007605DA">
      <w:pPr>
        <w:pStyle w:val="RulesOutline"/>
        <w:numPr>
          <w:ilvl w:val="3"/>
          <w:numId w:val="15"/>
        </w:numPr>
      </w:pPr>
      <w:r>
        <w:t>Jig saw</w:t>
      </w:r>
    </w:p>
    <w:p w14:paraId="46E154AB" w14:textId="77777777" w:rsidR="007605DA" w:rsidRDefault="007605DA" w:rsidP="007605DA">
      <w:pPr>
        <w:pStyle w:val="RulesOutline"/>
        <w:numPr>
          <w:ilvl w:val="3"/>
          <w:numId w:val="15"/>
        </w:numPr>
      </w:pPr>
      <w:r>
        <w:t>Sander</w:t>
      </w:r>
    </w:p>
    <w:p w14:paraId="4D7A08F9" w14:textId="77777777" w:rsidR="007605DA" w:rsidRDefault="007605DA" w:rsidP="007605DA">
      <w:pPr>
        <w:pStyle w:val="RulesOutline"/>
        <w:numPr>
          <w:ilvl w:val="3"/>
          <w:numId w:val="15"/>
        </w:numPr>
      </w:pPr>
      <w:r>
        <w:t>Compound miter saw</w:t>
      </w:r>
    </w:p>
    <w:p w14:paraId="5DB72507" w14:textId="77777777" w:rsidR="009F37C4" w:rsidRDefault="003E563E" w:rsidP="003E563E">
      <w:pPr>
        <w:pStyle w:val="StdContestSubHeading"/>
      </w:pPr>
      <w:r>
        <w:br w:type="page"/>
      </w:r>
      <w:r w:rsidR="009F37C4" w:rsidRPr="00A20030">
        <w:lastRenderedPageBreak/>
        <w:t>Appendix I</w:t>
      </w:r>
      <w:r>
        <w:t xml:space="preserve"> - </w:t>
      </w:r>
      <w:r w:rsidR="009F37C4" w:rsidRPr="00A20030">
        <w:t>Ag Mechanics C</w:t>
      </w:r>
      <w:r w:rsidR="005D6AB6" w:rsidRPr="00A20030">
        <w:t>ontest - Minimum Equipment List</w:t>
      </w:r>
    </w:p>
    <w:p w14:paraId="56145EF3" w14:textId="77777777" w:rsidR="003E563E" w:rsidRDefault="003E563E" w:rsidP="003E563E">
      <w:pPr>
        <w:rPr>
          <w:b/>
        </w:rPr>
        <w:sectPr w:rsidR="003E563E" w:rsidSect="0041793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668B6F36" w14:textId="77777777" w:rsidR="009F37C4" w:rsidRPr="003E563E" w:rsidRDefault="009F37C4" w:rsidP="003E563E">
      <w:pPr>
        <w:rPr>
          <w:b/>
        </w:rPr>
      </w:pPr>
      <w:r w:rsidRPr="003E563E">
        <w:rPr>
          <w:b/>
        </w:rPr>
        <w:t xml:space="preserve">Written Test/Tool I.D. </w:t>
      </w:r>
    </w:p>
    <w:p w14:paraId="0E3649C8" w14:textId="77777777" w:rsidR="009F37C4" w:rsidRPr="0092438C" w:rsidRDefault="009F37C4" w:rsidP="003E563E">
      <w:pPr>
        <w:rPr>
          <w:sz w:val="24"/>
        </w:rPr>
      </w:pPr>
      <w:r w:rsidRPr="0092438C">
        <w:rPr>
          <w:sz w:val="24"/>
        </w:rPr>
        <w:t>Clipboard</w:t>
      </w:r>
    </w:p>
    <w:p w14:paraId="53B924FE" w14:textId="77777777" w:rsidR="009F37C4" w:rsidRPr="00B95A4E" w:rsidRDefault="009F37C4" w:rsidP="003E563E">
      <w:r w:rsidRPr="00B95A4E">
        <w:t>Problem Solving</w:t>
      </w:r>
    </w:p>
    <w:p w14:paraId="00CD0BFA" w14:textId="77777777" w:rsidR="009F37C4" w:rsidRPr="0092438C" w:rsidRDefault="009F37C4" w:rsidP="003E563E">
      <w:pPr>
        <w:rPr>
          <w:sz w:val="24"/>
        </w:rPr>
      </w:pPr>
      <w:r w:rsidRPr="0092438C">
        <w:rPr>
          <w:sz w:val="24"/>
        </w:rPr>
        <w:t>Ruler or Scale</w:t>
      </w:r>
    </w:p>
    <w:p w14:paraId="55513848" w14:textId="77777777" w:rsidR="009F37C4" w:rsidRPr="0092438C" w:rsidRDefault="009F37C4" w:rsidP="003E563E">
      <w:pPr>
        <w:rPr>
          <w:caps/>
          <w:sz w:val="24"/>
        </w:rPr>
      </w:pPr>
      <w:r w:rsidRPr="0092438C">
        <w:rPr>
          <w:sz w:val="24"/>
        </w:rPr>
        <w:t>Caliper (inside and outside) 4” Capacity</w:t>
      </w:r>
    </w:p>
    <w:p w14:paraId="27E9006B" w14:textId="77777777" w:rsidR="009F37C4" w:rsidRPr="003E563E" w:rsidRDefault="009F37C4" w:rsidP="003E563E">
      <w:pPr>
        <w:rPr>
          <w:b/>
        </w:rPr>
      </w:pPr>
      <w:r w:rsidRPr="003E563E">
        <w:rPr>
          <w:b/>
        </w:rPr>
        <w:t>Surveying and Land Measurement</w:t>
      </w:r>
    </w:p>
    <w:p w14:paraId="30C1DB25" w14:textId="77777777" w:rsidR="009F37C4" w:rsidRPr="0092438C" w:rsidRDefault="009F37C4" w:rsidP="003E563E">
      <w:pPr>
        <w:rPr>
          <w:sz w:val="24"/>
        </w:rPr>
      </w:pPr>
      <w:r w:rsidRPr="0092438C">
        <w:rPr>
          <w:sz w:val="24"/>
        </w:rPr>
        <w:t>Clipboard</w:t>
      </w:r>
    </w:p>
    <w:p w14:paraId="1800DEDB" w14:textId="77777777" w:rsidR="009F37C4" w:rsidRPr="0092438C" w:rsidRDefault="009F37C4" w:rsidP="003E563E">
      <w:pPr>
        <w:rPr>
          <w:caps/>
          <w:sz w:val="24"/>
        </w:rPr>
      </w:pPr>
      <w:r w:rsidRPr="0092438C">
        <w:rPr>
          <w:sz w:val="24"/>
        </w:rPr>
        <w:t>Ruler or scale</w:t>
      </w:r>
    </w:p>
    <w:p w14:paraId="747224D0" w14:textId="77777777" w:rsidR="009F37C4" w:rsidRPr="003E563E" w:rsidRDefault="009F37C4" w:rsidP="003E563E">
      <w:pPr>
        <w:rPr>
          <w:b/>
        </w:rPr>
      </w:pPr>
      <w:r w:rsidRPr="003E563E">
        <w:rPr>
          <w:b/>
        </w:rPr>
        <w:t>Arc Welding Skills</w:t>
      </w:r>
    </w:p>
    <w:p w14:paraId="59FB34AD" w14:textId="77777777" w:rsidR="009F37C4" w:rsidRPr="0092438C" w:rsidRDefault="009F37C4" w:rsidP="003E563E">
      <w:pPr>
        <w:rPr>
          <w:sz w:val="24"/>
        </w:rPr>
      </w:pPr>
      <w:r w:rsidRPr="0092438C">
        <w:rPr>
          <w:sz w:val="24"/>
        </w:rPr>
        <w:t>Long Sleeve Welding Jacket (cotton or non- flammable material)</w:t>
      </w:r>
    </w:p>
    <w:p w14:paraId="1520A718" w14:textId="77777777" w:rsidR="009F37C4" w:rsidRPr="0092438C" w:rsidRDefault="009F37C4" w:rsidP="003E563E">
      <w:pPr>
        <w:rPr>
          <w:sz w:val="24"/>
        </w:rPr>
      </w:pPr>
      <w:r w:rsidRPr="0092438C">
        <w:rPr>
          <w:sz w:val="24"/>
        </w:rPr>
        <w:t>Welding Helmet (shade 10)</w:t>
      </w:r>
    </w:p>
    <w:p w14:paraId="20B6F9D2" w14:textId="77777777" w:rsidR="009F37C4" w:rsidRPr="0092438C" w:rsidRDefault="009F37C4" w:rsidP="003E563E">
      <w:pPr>
        <w:rPr>
          <w:sz w:val="24"/>
        </w:rPr>
      </w:pPr>
      <w:r w:rsidRPr="0092438C">
        <w:rPr>
          <w:sz w:val="24"/>
        </w:rPr>
        <w:t>Leather Welding Gloves</w:t>
      </w:r>
    </w:p>
    <w:p w14:paraId="269AA650" w14:textId="77777777" w:rsidR="009F37C4" w:rsidRPr="0092438C" w:rsidRDefault="009F37C4" w:rsidP="003E563E">
      <w:pPr>
        <w:rPr>
          <w:sz w:val="24"/>
        </w:rPr>
      </w:pPr>
      <w:r w:rsidRPr="0092438C">
        <w:rPr>
          <w:sz w:val="24"/>
        </w:rPr>
        <w:t xml:space="preserve">Chipping </w:t>
      </w:r>
      <w:r w:rsidR="005803BF" w:rsidRPr="0092438C">
        <w:rPr>
          <w:sz w:val="24"/>
        </w:rPr>
        <w:t>Hammer</w:t>
      </w:r>
    </w:p>
    <w:p w14:paraId="15EB074F" w14:textId="77777777" w:rsidR="009F37C4" w:rsidRPr="0092438C" w:rsidRDefault="009F37C4" w:rsidP="003E563E">
      <w:pPr>
        <w:rPr>
          <w:sz w:val="24"/>
        </w:rPr>
      </w:pPr>
      <w:r w:rsidRPr="0092438C">
        <w:rPr>
          <w:sz w:val="24"/>
        </w:rPr>
        <w:t>Pliers</w:t>
      </w:r>
    </w:p>
    <w:p w14:paraId="748416AC" w14:textId="77777777" w:rsidR="009F37C4" w:rsidRPr="0092438C" w:rsidRDefault="009F37C4" w:rsidP="003E563E">
      <w:pPr>
        <w:rPr>
          <w:sz w:val="24"/>
        </w:rPr>
      </w:pPr>
      <w:r w:rsidRPr="0092438C">
        <w:rPr>
          <w:sz w:val="24"/>
        </w:rPr>
        <w:t>Wire Brush</w:t>
      </w:r>
    </w:p>
    <w:p w14:paraId="0A66AE70" w14:textId="77777777" w:rsidR="009F37C4" w:rsidRPr="0092438C" w:rsidRDefault="009F37C4" w:rsidP="003E563E">
      <w:pPr>
        <w:rPr>
          <w:sz w:val="24"/>
        </w:rPr>
      </w:pPr>
      <w:r w:rsidRPr="0092438C">
        <w:rPr>
          <w:sz w:val="24"/>
        </w:rPr>
        <w:t>Mig Pliers (long nose with cutter)</w:t>
      </w:r>
    </w:p>
    <w:p w14:paraId="203EAC2C" w14:textId="77777777" w:rsidR="009F37C4" w:rsidRPr="0092438C" w:rsidRDefault="009F37C4" w:rsidP="003E563E">
      <w:pPr>
        <w:rPr>
          <w:sz w:val="24"/>
          <w:lang w:val="it-IT"/>
        </w:rPr>
      </w:pPr>
      <w:r w:rsidRPr="0092438C">
        <w:rPr>
          <w:sz w:val="24"/>
          <w:lang w:val="it-IT"/>
        </w:rPr>
        <w:t>1/8” Electrode (E6010, E6011, E6013, E7018)</w:t>
      </w:r>
    </w:p>
    <w:p w14:paraId="1F5FD147" w14:textId="77777777" w:rsidR="009F37C4" w:rsidRPr="0092438C" w:rsidRDefault="009F37C4" w:rsidP="003E563E">
      <w:pPr>
        <w:rPr>
          <w:sz w:val="24"/>
        </w:rPr>
      </w:pPr>
      <w:r w:rsidRPr="0092438C">
        <w:rPr>
          <w:sz w:val="24"/>
        </w:rPr>
        <w:t>Combination Square</w:t>
      </w:r>
    </w:p>
    <w:p w14:paraId="39EC5A99" w14:textId="77777777" w:rsidR="009F37C4" w:rsidRPr="0092438C" w:rsidRDefault="009F37C4" w:rsidP="003E563E">
      <w:pPr>
        <w:rPr>
          <w:sz w:val="24"/>
        </w:rPr>
      </w:pPr>
      <w:r w:rsidRPr="0092438C">
        <w:rPr>
          <w:sz w:val="24"/>
        </w:rPr>
        <w:t>Welding Clamps</w:t>
      </w:r>
    </w:p>
    <w:p w14:paraId="3B5C7633" w14:textId="77777777" w:rsidR="009F37C4" w:rsidRPr="0092438C" w:rsidRDefault="009F37C4" w:rsidP="003E563E">
      <w:pPr>
        <w:rPr>
          <w:sz w:val="24"/>
        </w:rPr>
      </w:pPr>
      <w:r w:rsidRPr="0092438C">
        <w:rPr>
          <w:sz w:val="24"/>
        </w:rPr>
        <w:t>Soapstone</w:t>
      </w:r>
    </w:p>
    <w:p w14:paraId="652F5B77" w14:textId="77777777" w:rsidR="009F37C4" w:rsidRPr="003E563E" w:rsidRDefault="009F37C4" w:rsidP="003E563E">
      <w:pPr>
        <w:rPr>
          <w:b/>
        </w:rPr>
      </w:pPr>
      <w:r w:rsidRPr="003E563E">
        <w:rPr>
          <w:b/>
        </w:rPr>
        <w:t>Electrical Wiring/Motors &amp; Control Skills</w:t>
      </w:r>
    </w:p>
    <w:p w14:paraId="64D4D55F" w14:textId="77777777" w:rsidR="009F37C4" w:rsidRPr="0092438C" w:rsidRDefault="009F37C4" w:rsidP="003E563E">
      <w:pPr>
        <w:rPr>
          <w:sz w:val="24"/>
        </w:rPr>
      </w:pPr>
      <w:r w:rsidRPr="0092438C">
        <w:rPr>
          <w:sz w:val="24"/>
        </w:rPr>
        <w:t>Diagonal Cutters</w:t>
      </w:r>
    </w:p>
    <w:p w14:paraId="540A81FD" w14:textId="77777777" w:rsidR="009F37C4" w:rsidRPr="0092438C" w:rsidRDefault="009F37C4" w:rsidP="003E563E">
      <w:pPr>
        <w:rPr>
          <w:sz w:val="24"/>
        </w:rPr>
      </w:pPr>
      <w:r w:rsidRPr="0092438C">
        <w:rPr>
          <w:sz w:val="24"/>
        </w:rPr>
        <w:t>Screwdrivers (Phillips and Standard)</w:t>
      </w:r>
    </w:p>
    <w:p w14:paraId="3229B701" w14:textId="77777777" w:rsidR="009F37C4" w:rsidRPr="0092438C" w:rsidRDefault="009F37C4" w:rsidP="003E563E">
      <w:pPr>
        <w:rPr>
          <w:sz w:val="24"/>
        </w:rPr>
      </w:pPr>
      <w:r w:rsidRPr="0092438C">
        <w:rPr>
          <w:sz w:val="24"/>
        </w:rPr>
        <w:t>Linesman Pliers</w:t>
      </w:r>
    </w:p>
    <w:p w14:paraId="055E7104" w14:textId="77777777" w:rsidR="009F37C4" w:rsidRPr="0092438C" w:rsidRDefault="009F37C4" w:rsidP="003E563E">
      <w:pPr>
        <w:rPr>
          <w:sz w:val="24"/>
        </w:rPr>
      </w:pPr>
      <w:r w:rsidRPr="0092438C">
        <w:rPr>
          <w:sz w:val="24"/>
        </w:rPr>
        <w:t>Long nose Pliers</w:t>
      </w:r>
    </w:p>
    <w:p w14:paraId="13225D27" w14:textId="77777777" w:rsidR="009F37C4" w:rsidRPr="0092438C" w:rsidRDefault="009F37C4" w:rsidP="003E563E">
      <w:pPr>
        <w:rPr>
          <w:sz w:val="24"/>
        </w:rPr>
      </w:pPr>
      <w:r w:rsidRPr="0092438C">
        <w:rPr>
          <w:sz w:val="24"/>
        </w:rPr>
        <w:t>Wire Strippers</w:t>
      </w:r>
    </w:p>
    <w:p w14:paraId="285C6B93" w14:textId="77777777" w:rsidR="009F37C4" w:rsidRPr="0092438C" w:rsidRDefault="009F37C4" w:rsidP="003E563E">
      <w:pPr>
        <w:rPr>
          <w:sz w:val="24"/>
        </w:rPr>
      </w:pPr>
      <w:r w:rsidRPr="0092438C">
        <w:rPr>
          <w:sz w:val="24"/>
        </w:rPr>
        <w:t>Cable Rippers or NM Cable Stripper for #14 NM cable)</w:t>
      </w:r>
    </w:p>
    <w:p w14:paraId="7C97A809" w14:textId="77777777" w:rsidR="009F37C4" w:rsidRPr="0092438C" w:rsidRDefault="009F37C4" w:rsidP="003E563E">
      <w:pPr>
        <w:rPr>
          <w:sz w:val="24"/>
        </w:rPr>
      </w:pPr>
      <w:r w:rsidRPr="0092438C">
        <w:rPr>
          <w:sz w:val="24"/>
        </w:rPr>
        <w:t>Crimping Tool for Bonding Grounding Crimp Sleeves</w:t>
      </w:r>
    </w:p>
    <w:p w14:paraId="611665F7" w14:textId="77777777" w:rsidR="009F37C4" w:rsidRPr="0092438C" w:rsidRDefault="009F37C4" w:rsidP="003E563E">
      <w:pPr>
        <w:rPr>
          <w:sz w:val="24"/>
          <w:lang w:val="nl-NL"/>
        </w:rPr>
      </w:pPr>
      <w:r w:rsidRPr="0092438C">
        <w:rPr>
          <w:sz w:val="24"/>
          <w:lang w:val="nl-NL"/>
        </w:rPr>
        <w:t>¼” &amp; 5/16” Nut Drivers</w:t>
      </w:r>
    </w:p>
    <w:p w14:paraId="3352A8F2" w14:textId="77777777" w:rsidR="009F37C4" w:rsidRPr="0092438C" w:rsidRDefault="009F37C4" w:rsidP="003E563E">
      <w:pPr>
        <w:rPr>
          <w:sz w:val="24"/>
          <w:lang w:val="nl-NL"/>
        </w:rPr>
      </w:pPr>
      <w:r w:rsidRPr="0092438C">
        <w:rPr>
          <w:sz w:val="24"/>
          <w:lang w:val="nl-NL"/>
        </w:rPr>
        <w:t>Multi-Meter</w:t>
      </w:r>
    </w:p>
    <w:p w14:paraId="05281B31" w14:textId="77777777" w:rsidR="009F37C4" w:rsidRPr="003E563E" w:rsidRDefault="009F37C4" w:rsidP="003E563E">
      <w:pPr>
        <w:rPr>
          <w:sz w:val="24"/>
        </w:rPr>
      </w:pPr>
      <w:r w:rsidRPr="003E563E">
        <w:rPr>
          <w:sz w:val="24"/>
        </w:rPr>
        <w:t>Electrical Board and Accessories (See Code)</w:t>
      </w:r>
    </w:p>
    <w:p w14:paraId="6EA7E104" w14:textId="77777777" w:rsidR="009F37C4" w:rsidRPr="003E563E" w:rsidRDefault="003E563E" w:rsidP="003E563E">
      <w:pPr>
        <w:rPr>
          <w:b/>
        </w:rPr>
      </w:pPr>
      <w:r>
        <w:rPr>
          <w:b/>
        </w:rPr>
        <w:br w:type="column"/>
      </w:r>
      <w:r w:rsidR="009F37C4" w:rsidRPr="003E563E">
        <w:rPr>
          <w:b/>
        </w:rPr>
        <w:t>Plumbing Skills</w:t>
      </w:r>
    </w:p>
    <w:p w14:paraId="39705BD4" w14:textId="77777777" w:rsidR="009F37C4" w:rsidRPr="0092438C" w:rsidRDefault="009F37C4" w:rsidP="003E563E">
      <w:pPr>
        <w:rPr>
          <w:sz w:val="24"/>
        </w:rPr>
      </w:pPr>
      <w:r w:rsidRPr="0092438C">
        <w:rPr>
          <w:sz w:val="24"/>
        </w:rPr>
        <w:t>Steel Pipe Cutter</w:t>
      </w:r>
    </w:p>
    <w:p w14:paraId="267F93C8" w14:textId="77777777" w:rsidR="009F37C4" w:rsidRPr="0092438C" w:rsidRDefault="009F37C4" w:rsidP="003E563E">
      <w:pPr>
        <w:rPr>
          <w:sz w:val="24"/>
        </w:rPr>
      </w:pPr>
      <w:r w:rsidRPr="0092438C">
        <w:rPr>
          <w:sz w:val="24"/>
        </w:rPr>
        <w:t>Steel Pipe Reamer</w:t>
      </w:r>
    </w:p>
    <w:p w14:paraId="0755293D" w14:textId="77777777" w:rsidR="009F37C4" w:rsidRPr="0092438C" w:rsidRDefault="009F37C4" w:rsidP="003E563E">
      <w:pPr>
        <w:rPr>
          <w:sz w:val="24"/>
        </w:rPr>
      </w:pPr>
      <w:r w:rsidRPr="0092438C">
        <w:rPr>
          <w:sz w:val="24"/>
        </w:rPr>
        <w:t>½” NPT  Pipe Die and Pipe Die Stock</w:t>
      </w:r>
    </w:p>
    <w:p w14:paraId="691BCADF" w14:textId="77777777" w:rsidR="009F37C4" w:rsidRPr="0092438C" w:rsidRDefault="009F37C4" w:rsidP="003E563E">
      <w:pPr>
        <w:rPr>
          <w:sz w:val="24"/>
        </w:rPr>
      </w:pPr>
      <w:r w:rsidRPr="0092438C">
        <w:rPr>
          <w:sz w:val="24"/>
        </w:rPr>
        <w:t>Pipe Wrenches (2)</w:t>
      </w:r>
    </w:p>
    <w:p w14:paraId="6A42B250" w14:textId="77777777" w:rsidR="009F37C4" w:rsidRPr="0092438C" w:rsidRDefault="009F37C4" w:rsidP="003E563E">
      <w:pPr>
        <w:rPr>
          <w:sz w:val="24"/>
        </w:rPr>
      </w:pPr>
      <w:r w:rsidRPr="0092438C">
        <w:rPr>
          <w:sz w:val="24"/>
        </w:rPr>
        <w:t>Thread Sealing Materials</w:t>
      </w:r>
    </w:p>
    <w:p w14:paraId="1BBF9715" w14:textId="77777777" w:rsidR="009F37C4" w:rsidRPr="0092438C" w:rsidRDefault="009F37C4" w:rsidP="003E563E">
      <w:pPr>
        <w:rPr>
          <w:sz w:val="24"/>
        </w:rPr>
      </w:pPr>
      <w:r w:rsidRPr="0092438C">
        <w:rPr>
          <w:sz w:val="24"/>
        </w:rPr>
        <w:t>PVC Cutter (to 1”)</w:t>
      </w:r>
    </w:p>
    <w:p w14:paraId="2013C950" w14:textId="77777777" w:rsidR="009F37C4" w:rsidRPr="0092438C" w:rsidRDefault="009F37C4" w:rsidP="003E563E">
      <w:pPr>
        <w:rPr>
          <w:sz w:val="24"/>
        </w:rPr>
      </w:pPr>
      <w:r w:rsidRPr="0092438C">
        <w:rPr>
          <w:sz w:val="24"/>
        </w:rPr>
        <w:t>Hacksaw</w:t>
      </w:r>
    </w:p>
    <w:p w14:paraId="321EBCE2" w14:textId="77777777" w:rsidR="009F37C4" w:rsidRPr="0092438C" w:rsidRDefault="009F37C4" w:rsidP="003E563E">
      <w:pPr>
        <w:rPr>
          <w:sz w:val="24"/>
        </w:rPr>
      </w:pPr>
      <w:r w:rsidRPr="0092438C">
        <w:rPr>
          <w:sz w:val="24"/>
        </w:rPr>
        <w:t>PVC Primer and Cement (small brush)</w:t>
      </w:r>
    </w:p>
    <w:p w14:paraId="6040F421" w14:textId="77777777" w:rsidR="009F37C4" w:rsidRPr="0092438C" w:rsidRDefault="009F37C4" w:rsidP="003E563E">
      <w:pPr>
        <w:rPr>
          <w:sz w:val="24"/>
        </w:rPr>
      </w:pPr>
      <w:r w:rsidRPr="0092438C">
        <w:rPr>
          <w:sz w:val="24"/>
        </w:rPr>
        <w:t>Propane Torch</w:t>
      </w:r>
    </w:p>
    <w:p w14:paraId="36E28183" w14:textId="77777777" w:rsidR="009F37C4" w:rsidRPr="0092438C" w:rsidRDefault="009F37C4" w:rsidP="003E563E">
      <w:pPr>
        <w:rPr>
          <w:sz w:val="24"/>
        </w:rPr>
      </w:pPr>
      <w:r w:rsidRPr="0092438C">
        <w:rPr>
          <w:sz w:val="24"/>
        </w:rPr>
        <w:t>Non-lead Solder (for potable water)</w:t>
      </w:r>
    </w:p>
    <w:p w14:paraId="2A8F4B2B" w14:textId="77777777" w:rsidR="009F37C4" w:rsidRPr="0092438C" w:rsidRDefault="009F37C4" w:rsidP="003E563E">
      <w:pPr>
        <w:rPr>
          <w:sz w:val="24"/>
        </w:rPr>
      </w:pPr>
      <w:r w:rsidRPr="0092438C">
        <w:rPr>
          <w:sz w:val="24"/>
        </w:rPr>
        <w:t>Flux</w:t>
      </w:r>
    </w:p>
    <w:p w14:paraId="56437C86" w14:textId="77777777" w:rsidR="009F37C4" w:rsidRPr="0092438C" w:rsidRDefault="009F37C4" w:rsidP="003E563E">
      <w:pPr>
        <w:rPr>
          <w:sz w:val="24"/>
        </w:rPr>
      </w:pPr>
      <w:r w:rsidRPr="0092438C">
        <w:rPr>
          <w:sz w:val="24"/>
        </w:rPr>
        <w:t>Flux Brush</w:t>
      </w:r>
    </w:p>
    <w:p w14:paraId="760CFA97" w14:textId="77777777" w:rsidR="009F37C4" w:rsidRPr="0092438C" w:rsidRDefault="009F37C4" w:rsidP="003E563E">
      <w:pPr>
        <w:rPr>
          <w:sz w:val="24"/>
        </w:rPr>
      </w:pPr>
      <w:r w:rsidRPr="0092438C">
        <w:rPr>
          <w:sz w:val="24"/>
        </w:rPr>
        <w:t>Copper Pipe Brushes (1/2”), Emery Cloth, or Course Steel Wool</w:t>
      </w:r>
    </w:p>
    <w:p w14:paraId="6AF671DB" w14:textId="77777777" w:rsidR="009F37C4" w:rsidRPr="0092438C" w:rsidRDefault="009F37C4" w:rsidP="003E563E">
      <w:pPr>
        <w:rPr>
          <w:sz w:val="24"/>
        </w:rPr>
      </w:pPr>
      <w:r w:rsidRPr="0092438C">
        <w:rPr>
          <w:sz w:val="24"/>
        </w:rPr>
        <w:t xml:space="preserve">Tubing Cutter (1/2” capacity) </w:t>
      </w:r>
    </w:p>
    <w:p w14:paraId="0B7ADA45" w14:textId="77777777" w:rsidR="009F37C4" w:rsidRPr="0092438C" w:rsidRDefault="009F37C4" w:rsidP="003E563E">
      <w:pPr>
        <w:rPr>
          <w:sz w:val="24"/>
        </w:rPr>
      </w:pPr>
      <w:r w:rsidRPr="0092438C">
        <w:rPr>
          <w:sz w:val="24"/>
        </w:rPr>
        <w:t>Flaring Tools (5/8” capacity)</w:t>
      </w:r>
    </w:p>
    <w:p w14:paraId="0314385A" w14:textId="77777777" w:rsidR="009F37C4" w:rsidRPr="0092438C" w:rsidRDefault="009F37C4" w:rsidP="003E563E">
      <w:pPr>
        <w:rPr>
          <w:sz w:val="24"/>
        </w:rPr>
      </w:pPr>
      <w:r w:rsidRPr="0092438C">
        <w:rPr>
          <w:sz w:val="24"/>
        </w:rPr>
        <w:t>Adjustable End Wrench (2)</w:t>
      </w:r>
    </w:p>
    <w:p w14:paraId="39C27969" w14:textId="77777777" w:rsidR="009F37C4" w:rsidRPr="0092438C" w:rsidRDefault="009F37C4" w:rsidP="003E563E">
      <w:pPr>
        <w:rPr>
          <w:sz w:val="24"/>
        </w:rPr>
      </w:pPr>
      <w:r w:rsidRPr="0092438C">
        <w:rPr>
          <w:sz w:val="24"/>
        </w:rPr>
        <w:t>Water Pump Pliers</w:t>
      </w:r>
    </w:p>
    <w:p w14:paraId="74B88B22" w14:textId="77777777" w:rsidR="009F37C4" w:rsidRPr="0092438C" w:rsidRDefault="009F37C4" w:rsidP="003E563E">
      <w:pPr>
        <w:rPr>
          <w:sz w:val="24"/>
        </w:rPr>
      </w:pPr>
      <w:r w:rsidRPr="0092438C">
        <w:rPr>
          <w:sz w:val="24"/>
        </w:rPr>
        <w:t xml:space="preserve">Portable Pipe Vise </w:t>
      </w:r>
    </w:p>
    <w:p w14:paraId="66BE8DF6" w14:textId="77777777" w:rsidR="009F37C4" w:rsidRPr="0092438C" w:rsidRDefault="009F37C4" w:rsidP="003E563E">
      <w:pPr>
        <w:rPr>
          <w:sz w:val="24"/>
        </w:rPr>
      </w:pPr>
      <w:r w:rsidRPr="0092438C">
        <w:rPr>
          <w:sz w:val="24"/>
        </w:rPr>
        <w:t>Clean Up Rags</w:t>
      </w:r>
    </w:p>
    <w:p w14:paraId="375904E3" w14:textId="77777777" w:rsidR="009F37C4" w:rsidRPr="003E563E" w:rsidRDefault="009F37C4" w:rsidP="003E563E">
      <w:pPr>
        <w:rPr>
          <w:b/>
        </w:rPr>
      </w:pPr>
      <w:r w:rsidRPr="003E563E">
        <w:rPr>
          <w:b/>
        </w:rPr>
        <w:t xml:space="preserve">Oxyfuel Skills  </w:t>
      </w:r>
    </w:p>
    <w:p w14:paraId="6D1D4F3B" w14:textId="77777777" w:rsidR="009F37C4" w:rsidRPr="0092438C" w:rsidRDefault="009F37C4" w:rsidP="003E563E">
      <w:pPr>
        <w:rPr>
          <w:sz w:val="24"/>
        </w:rPr>
      </w:pPr>
      <w:r w:rsidRPr="0092438C">
        <w:rPr>
          <w:sz w:val="24"/>
        </w:rPr>
        <w:t>Welding Goggles  (shade 5) (must fit over safety glasses)</w:t>
      </w:r>
    </w:p>
    <w:p w14:paraId="18757150" w14:textId="77777777" w:rsidR="009F37C4" w:rsidRPr="0092438C" w:rsidRDefault="009F37C4" w:rsidP="003E563E">
      <w:pPr>
        <w:rPr>
          <w:sz w:val="24"/>
        </w:rPr>
      </w:pPr>
      <w:r w:rsidRPr="0092438C">
        <w:rPr>
          <w:sz w:val="24"/>
        </w:rPr>
        <w:t xml:space="preserve">Chipping Hammer </w:t>
      </w:r>
    </w:p>
    <w:p w14:paraId="6C88CCAC" w14:textId="77777777" w:rsidR="009F37C4" w:rsidRPr="0092438C" w:rsidRDefault="009F37C4" w:rsidP="003E563E">
      <w:pPr>
        <w:rPr>
          <w:sz w:val="24"/>
        </w:rPr>
      </w:pPr>
      <w:r w:rsidRPr="0092438C">
        <w:rPr>
          <w:sz w:val="24"/>
        </w:rPr>
        <w:t xml:space="preserve">Pliers </w:t>
      </w:r>
    </w:p>
    <w:p w14:paraId="5720CEAE" w14:textId="77777777" w:rsidR="009F37C4" w:rsidRPr="0092438C" w:rsidRDefault="009F37C4" w:rsidP="003E563E">
      <w:pPr>
        <w:rPr>
          <w:sz w:val="24"/>
        </w:rPr>
      </w:pPr>
      <w:r w:rsidRPr="0092438C">
        <w:rPr>
          <w:sz w:val="24"/>
        </w:rPr>
        <w:t xml:space="preserve">Wire Brush </w:t>
      </w:r>
    </w:p>
    <w:p w14:paraId="20A5CE24" w14:textId="77777777" w:rsidR="009F37C4" w:rsidRPr="0092438C" w:rsidRDefault="009F37C4" w:rsidP="003E563E">
      <w:pPr>
        <w:rPr>
          <w:sz w:val="24"/>
        </w:rPr>
      </w:pPr>
      <w:r w:rsidRPr="0092438C">
        <w:rPr>
          <w:sz w:val="24"/>
        </w:rPr>
        <w:t xml:space="preserve">Tip Cleaner </w:t>
      </w:r>
    </w:p>
    <w:p w14:paraId="13E20842" w14:textId="77777777" w:rsidR="009F37C4" w:rsidRPr="0092438C" w:rsidRDefault="009F37C4" w:rsidP="003E563E">
      <w:pPr>
        <w:rPr>
          <w:sz w:val="24"/>
        </w:rPr>
      </w:pPr>
      <w:r w:rsidRPr="0092438C">
        <w:rPr>
          <w:sz w:val="24"/>
        </w:rPr>
        <w:t xml:space="preserve">Leather Welding Gloves </w:t>
      </w:r>
      <w:r w:rsidR="00156409">
        <w:rPr>
          <w:sz w:val="24"/>
        </w:rPr>
        <w:br/>
        <w:t>Steel Welding Rod</w:t>
      </w:r>
      <w:r w:rsidR="00156409">
        <w:rPr>
          <w:sz w:val="24"/>
        </w:rPr>
        <w:br/>
        <w:t>Brazing Rod &amp; flux</w:t>
      </w:r>
      <w:r w:rsidR="00156409">
        <w:rPr>
          <w:sz w:val="24"/>
        </w:rPr>
        <w:br/>
        <w:t>Combination Square</w:t>
      </w:r>
      <w:r w:rsidR="00156409">
        <w:rPr>
          <w:sz w:val="24"/>
        </w:rPr>
        <w:br/>
        <w:t>Means to Mark Metal (soapstone, scribe, etc.)</w:t>
      </w:r>
      <w:r w:rsidR="00156409">
        <w:rPr>
          <w:sz w:val="24"/>
        </w:rPr>
        <w:br/>
        <w:t>Welding Clamps (2)</w:t>
      </w:r>
    </w:p>
    <w:p w14:paraId="616382E6" w14:textId="77777777" w:rsidR="009F37C4" w:rsidRPr="003E563E" w:rsidRDefault="003E563E" w:rsidP="003E563E">
      <w:pPr>
        <w:rPr>
          <w:b/>
        </w:rPr>
      </w:pPr>
      <w:r>
        <w:rPr>
          <w:b/>
        </w:rPr>
        <w:br w:type="column"/>
      </w:r>
      <w:r w:rsidR="005D6AB6" w:rsidRPr="003E563E">
        <w:rPr>
          <w:b/>
        </w:rPr>
        <w:lastRenderedPageBreak/>
        <w:t>W</w:t>
      </w:r>
      <w:r w:rsidR="009F37C4" w:rsidRPr="003E563E">
        <w:rPr>
          <w:b/>
        </w:rPr>
        <w:t>oodworking/Carpentry Skills</w:t>
      </w:r>
    </w:p>
    <w:p w14:paraId="41A190DD" w14:textId="77777777" w:rsidR="009F37C4" w:rsidRPr="0092438C" w:rsidRDefault="009F37C4" w:rsidP="003E563E">
      <w:pPr>
        <w:rPr>
          <w:sz w:val="24"/>
        </w:rPr>
      </w:pPr>
      <w:r w:rsidRPr="0092438C">
        <w:rPr>
          <w:sz w:val="24"/>
        </w:rPr>
        <w:t>Combination Square</w:t>
      </w:r>
    </w:p>
    <w:p w14:paraId="6E3F49EC" w14:textId="77777777" w:rsidR="009F37C4" w:rsidRPr="0092438C" w:rsidRDefault="009F37C4" w:rsidP="003E563E">
      <w:pPr>
        <w:rPr>
          <w:sz w:val="24"/>
        </w:rPr>
      </w:pPr>
      <w:r w:rsidRPr="0092438C">
        <w:rPr>
          <w:sz w:val="24"/>
        </w:rPr>
        <w:t>Carpenters’ / Framing Square</w:t>
      </w:r>
    </w:p>
    <w:p w14:paraId="0D03C232" w14:textId="77777777" w:rsidR="009F37C4" w:rsidRPr="0092438C" w:rsidRDefault="009F37C4" w:rsidP="003E563E">
      <w:pPr>
        <w:rPr>
          <w:sz w:val="24"/>
        </w:rPr>
      </w:pPr>
      <w:r w:rsidRPr="0092438C">
        <w:rPr>
          <w:sz w:val="24"/>
        </w:rPr>
        <w:t>Sliding Tee Bevel</w:t>
      </w:r>
    </w:p>
    <w:p w14:paraId="643DBB86" w14:textId="77777777" w:rsidR="009F37C4" w:rsidRPr="0092438C" w:rsidRDefault="009F37C4" w:rsidP="003E563E">
      <w:pPr>
        <w:rPr>
          <w:sz w:val="24"/>
        </w:rPr>
      </w:pPr>
      <w:r w:rsidRPr="0092438C">
        <w:rPr>
          <w:sz w:val="24"/>
        </w:rPr>
        <w:t>Crosscut Saw or Back Saw</w:t>
      </w:r>
    </w:p>
    <w:p w14:paraId="2F4FE8D6" w14:textId="77777777" w:rsidR="009F37C4" w:rsidRPr="0092438C" w:rsidRDefault="009F37C4" w:rsidP="003E563E">
      <w:pPr>
        <w:rPr>
          <w:sz w:val="24"/>
        </w:rPr>
      </w:pPr>
      <w:r w:rsidRPr="0092438C">
        <w:rPr>
          <w:sz w:val="24"/>
        </w:rPr>
        <w:t>Phillips Screwdriver &amp; Standard Screwdriver</w:t>
      </w:r>
    </w:p>
    <w:p w14:paraId="27A41576" w14:textId="77777777" w:rsidR="009F37C4" w:rsidRPr="0092438C" w:rsidRDefault="009F37C4" w:rsidP="003E563E">
      <w:pPr>
        <w:rPr>
          <w:sz w:val="24"/>
        </w:rPr>
      </w:pPr>
      <w:r w:rsidRPr="0092438C">
        <w:rPr>
          <w:sz w:val="24"/>
        </w:rPr>
        <w:t>Claw Hammer</w:t>
      </w:r>
    </w:p>
    <w:p w14:paraId="5CD820CA" w14:textId="77777777" w:rsidR="009F37C4" w:rsidRPr="0092438C" w:rsidRDefault="009F37C4" w:rsidP="003E563E">
      <w:pPr>
        <w:rPr>
          <w:sz w:val="24"/>
        </w:rPr>
      </w:pPr>
      <w:r w:rsidRPr="0092438C">
        <w:rPr>
          <w:sz w:val="24"/>
        </w:rPr>
        <w:t>Assorted Rasps (with handles)</w:t>
      </w:r>
    </w:p>
    <w:p w14:paraId="6A6EC5D0" w14:textId="77777777" w:rsidR="009F37C4" w:rsidRPr="0092438C" w:rsidRDefault="009F37C4" w:rsidP="003E563E">
      <w:pPr>
        <w:rPr>
          <w:sz w:val="24"/>
        </w:rPr>
      </w:pPr>
      <w:r w:rsidRPr="0092438C">
        <w:rPr>
          <w:sz w:val="24"/>
        </w:rPr>
        <w:t>Finishing Supplies (sandpaper (</w:t>
      </w:r>
      <w:proofErr w:type="spellStart"/>
      <w:r w:rsidRPr="0092438C">
        <w:rPr>
          <w:sz w:val="24"/>
        </w:rPr>
        <w:t>eg.</w:t>
      </w:r>
      <w:proofErr w:type="spellEnd"/>
      <w:r w:rsidRPr="0092438C">
        <w:rPr>
          <w:sz w:val="24"/>
        </w:rPr>
        <w:t xml:space="preserve"> 120 grit), blocks, etc.)</w:t>
      </w:r>
    </w:p>
    <w:p w14:paraId="36A7B400" w14:textId="77777777" w:rsidR="009F37C4" w:rsidRPr="0092438C" w:rsidRDefault="009F37C4" w:rsidP="003E563E">
      <w:pPr>
        <w:rPr>
          <w:sz w:val="24"/>
        </w:rPr>
      </w:pPr>
      <w:r w:rsidRPr="0092438C">
        <w:rPr>
          <w:sz w:val="24"/>
        </w:rPr>
        <w:t>Cordless Drill (3/8”)</w:t>
      </w:r>
    </w:p>
    <w:p w14:paraId="5AB12C01" w14:textId="77777777" w:rsidR="009F37C4" w:rsidRPr="0092438C" w:rsidRDefault="009F37C4" w:rsidP="003E563E">
      <w:pPr>
        <w:rPr>
          <w:sz w:val="24"/>
        </w:rPr>
      </w:pPr>
      <w:r w:rsidRPr="0092438C">
        <w:rPr>
          <w:sz w:val="24"/>
        </w:rPr>
        <w:t>Spade Bits ¼” -1”</w:t>
      </w:r>
    </w:p>
    <w:p w14:paraId="59F2118E" w14:textId="77777777" w:rsidR="009F37C4" w:rsidRPr="0092438C" w:rsidRDefault="009F37C4" w:rsidP="003E563E">
      <w:pPr>
        <w:rPr>
          <w:sz w:val="24"/>
        </w:rPr>
      </w:pPr>
      <w:r w:rsidRPr="0092438C">
        <w:rPr>
          <w:sz w:val="24"/>
        </w:rPr>
        <w:t>Twist Drills Fractional to 3/8”</w:t>
      </w:r>
    </w:p>
    <w:p w14:paraId="369863B5" w14:textId="77777777" w:rsidR="009F37C4" w:rsidRPr="0092438C" w:rsidRDefault="009F37C4" w:rsidP="003E563E">
      <w:pPr>
        <w:rPr>
          <w:sz w:val="24"/>
        </w:rPr>
      </w:pPr>
      <w:r w:rsidRPr="0092438C">
        <w:rPr>
          <w:sz w:val="24"/>
        </w:rPr>
        <w:t>Adjustable Wrench</w:t>
      </w:r>
    </w:p>
    <w:p w14:paraId="0F35D88B" w14:textId="77777777" w:rsidR="009F37C4" w:rsidRPr="0092438C" w:rsidRDefault="009F37C4" w:rsidP="003E563E">
      <w:pPr>
        <w:rPr>
          <w:sz w:val="24"/>
        </w:rPr>
      </w:pPr>
      <w:r w:rsidRPr="0092438C">
        <w:rPr>
          <w:sz w:val="24"/>
        </w:rPr>
        <w:t>Nail Sets</w:t>
      </w:r>
    </w:p>
    <w:p w14:paraId="1FC11268" w14:textId="77777777" w:rsidR="009F37C4" w:rsidRPr="0092438C" w:rsidRDefault="009F37C4" w:rsidP="003E563E">
      <w:pPr>
        <w:rPr>
          <w:sz w:val="24"/>
        </w:rPr>
      </w:pPr>
      <w:r w:rsidRPr="0092438C">
        <w:rPr>
          <w:sz w:val="24"/>
        </w:rPr>
        <w:t>Wood Chisel Set (to 1”)</w:t>
      </w:r>
    </w:p>
    <w:p w14:paraId="4CEBE550" w14:textId="77777777" w:rsidR="009F37C4" w:rsidRPr="0092438C" w:rsidRDefault="009F37C4" w:rsidP="003E563E">
      <w:pPr>
        <w:rPr>
          <w:sz w:val="24"/>
        </w:rPr>
      </w:pPr>
      <w:r w:rsidRPr="0092438C">
        <w:rPr>
          <w:sz w:val="24"/>
        </w:rPr>
        <w:t>Mallet</w:t>
      </w:r>
    </w:p>
    <w:p w14:paraId="10C91D7C" w14:textId="77777777" w:rsidR="009F37C4" w:rsidRPr="0092438C" w:rsidRDefault="009F37C4" w:rsidP="003E563E">
      <w:pPr>
        <w:rPr>
          <w:sz w:val="24"/>
        </w:rPr>
      </w:pPr>
      <w:r w:rsidRPr="0092438C">
        <w:rPr>
          <w:sz w:val="24"/>
        </w:rPr>
        <w:t>Protractor</w:t>
      </w:r>
    </w:p>
    <w:p w14:paraId="0E7CD559" w14:textId="77777777" w:rsidR="009F37C4" w:rsidRPr="0092438C" w:rsidRDefault="009F37C4" w:rsidP="003E563E">
      <w:pPr>
        <w:rPr>
          <w:sz w:val="24"/>
        </w:rPr>
      </w:pPr>
      <w:r w:rsidRPr="0092438C">
        <w:rPr>
          <w:sz w:val="24"/>
        </w:rPr>
        <w:t>Miter Box or Similar Tool</w:t>
      </w:r>
    </w:p>
    <w:p w14:paraId="66116CC1" w14:textId="77777777" w:rsidR="009F37C4" w:rsidRPr="0092438C" w:rsidRDefault="009F37C4" w:rsidP="003E563E">
      <w:pPr>
        <w:rPr>
          <w:sz w:val="24"/>
        </w:rPr>
      </w:pPr>
      <w:r w:rsidRPr="0092438C">
        <w:rPr>
          <w:sz w:val="24"/>
        </w:rPr>
        <w:t>Counter Sink Bit</w:t>
      </w:r>
    </w:p>
    <w:p w14:paraId="45861582" w14:textId="77777777" w:rsidR="009F37C4" w:rsidRPr="0092438C" w:rsidRDefault="009F37C4" w:rsidP="003E563E">
      <w:pPr>
        <w:rPr>
          <w:sz w:val="24"/>
        </w:rPr>
      </w:pPr>
      <w:r w:rsidRPr="0092438C">
        <w:rPr>
          <w:sz w:val="24"/>
        </w:rPr>
        <w:t>Tools for Clamping Material to Sawhorse or Workstation</w:t>
      </w:r>
    </w:p>
    <w:p w14:paraId="43F3FD8F" w14:textId="77777777" w:rsidR="00084001" w:rsidRDefault="003E563E" w:rsidP="003E563E">
      <w:pPr>
        <w:rPr>
          <w:b/>
        </w:rPr>
      </w:pPr>
      <w:r>
        <w:rPr>
          <w:b/>
        </w:rPr>
        <w:br w:type="column"/>
      </w:r>
      <w:r w:rsidR="009F37C4" w:rsidRPr="003E563E">
        <w:rPr>
          <w:b/>
        </w:rPr>
        <w:t>Cold and Sheet Metal Fabrication</w:t>
      </w:r>
    </w:p>
    <w:p w14:paraId="02532EEB" w14:textId="77777777" w:rsidR="009F37C4" w:rsidRPr="0092438C" w:rsidRDefault="009F37C4" w:rsidP="003E563E">
      <w:pPr>
        <w:rPr>
          <w:sz w:val="24"/>
        </w:rPr>
      </w:pPr>
      <w:r w:rsidRPr="0092438C">
        <w:rPr>
          <w:sz w:val="24"/>
        </w:rPr>
        <w:t xml:space="preserve">Tape Measure </w:t>
      </w:r>
    </w:p>
    <w:p w14:paraId="4C3BAA4A" w14:textId="77777777" w:rsidR="009F37C4" w:rsidRPr="0092438C" w:rsidRDefault="009F37C4" w:rsidP="003E563E">
      <w:pPr>
        <w:rPr>
          <w:sz w:val="24"/>
        </w:rPr>
      </w:pPr>
      <w:r w:rsidRPr="0092438C">
        <w:rPr>
          <w:sz w:val="24"/>
        </w:rPr>
        <w:t xml:space="preserve">Combination Square </w:t>
      </w:r>
    </w:p>
    <w:p w14:paraId="2800A637" w14:textId="77777777" w:rsidR="009F37C4" w:rsidRPr="0092438C" w:rsidRDefault="009F37C4" w:rsidP="003E563E">
      <w:pPr>
        <w:rPr>
          <w:sz w:val="24"/>
        </w:rPr>
      </w:pPr>
      <w:r w:rsidRPr="0092438C">
        <w:rPr>
          <w:sz w:val="24"/>
        </w:rPr>
        <w:t>Scribe or Scratch Awl</w:t>
      </w:r>
    </w:p>
    <w:p w14:paraId="3BF5417B" w14:textId="77777777" w:rsidR="009F37C4" w:rsidRPr="0092438C" w:rsidRDefault="009F37C4" w:rsidP="003E563E">
      <w:pPr>
        <w:rPr>
          <w:sz w:val="24"/>
        </w:rPr>
      </w:pPr>
      <w:r w:rsidRPr="0092438C">
        <w:rPr>
          <w:sz w:val="24"/>
        </w:rPr>
        <w:t>Cordless Drill (3/8”)</w:t>
      </w:r>
    </w:p>
    <w:p w14:paraId="4ADDD9AF" w14:textId="77777777" w:rsidR="009F37C4" w:rsidRPr="0092438C" w:rsidRDefault="009F37C4" w:rsidP="003E563E">
      <w:pPr>
        <w:rPr>
          <w:sz w:val="24"/>
        </w:rPr>
      </w:pPr>
      <w:r w:rsidRPr="0092438C">
        <w:rPr>
          <w:sz w:val="24"/>
        </w:rPr>
        <w:t>Fractional  Twist Drills to 3/8”</w:t>
      </w:r>
    </w:p>
    <w:p w14:paraId="3BF4EBC9" w14:textId="77777777" w:rsidR="009F37C4" w:rsidRPr="0092438C" w:rsidRDefault="009F37C4" w:rsidP="003E563E">
      <w:pPr>
        <w:rPr>
          <w:sz w:val="24"/>
        </w:rPr>
      </w:pPr>
      <w:r w:rsidRPr="0092438C">
        <w:rPr>
          <w:sz w:val="24"/>
        </w:rPr>
        <w:t xml:space="preserve">Tap and Die Set </w:t>
      </w:r>
      <w:r w:rsidR="00FB2569">
        <w:rPr>
          <w:sz w:val="24"/>
        </w:rPr>
        <w:t>1/4”</w:t>
      </w:r>
      <w:r w:rsidR="003E563E">
        <w:rPr>
          <w:sz w:val="24"/>
        </w:rPr>
        <w:t xml:space="preserve"> to </w:t>
      </w:r>
      <w:r w:rsidRPr="0092438C">
        <w:rPr>
          <w:sz w:val="24"/>
        </w:rPr>
        <w:t>3/8” NC and NF</w:t>
      </w:r>
    </w:p>
    <w:p w14:paraId="3E06565C" w14:textId="77777777" w:rsidR="009F37C4" w:rsidRPr="0092438C" w:rsidRDefault="009F37C4" w:rsidP="003E563E">
      <w:pPr>
        <w:rPr>
          <w:sz w:val="24"/>
        </w:rPr>
      </w:pPr>
      <w:r w:rsidRPr="0092438C">
        <w:rPr>
          <w:sz w:val="24"/>
        </w:rPr>
        <w:t>Cutting Oil</w:t>
      </w:r>
    </w:p>
    <w:p w14:paraId="142BE72F" w14:textId="77777777" w:rsidR="009F37C4" w:rsidRPr="0092438C" w:rsidRDefault="009F37C4" w:rsidP="003E563E">
      <w:pPr>
        <w:rPr>
          <w:sz w:val="24"/>
        </w:rPr>
      </w:pPr>
      <w:r w:rsidRPr="0092438C">
        <w:rPr>
          <w:sz w:val="24"/>
        </w:rPr>
        <w:t>Divider (6”)</w:t>
      </w:r>
    </w:p>
    <w:p w14:paraId="7350AECB" w14:textId="77777777" w:rsidR="009F37C4" w:rsidRPr="0092438C" w:rsidRDefault="009F37C4" w:rsidP="003E563E">
      <w:pPr>
        <w:rPr>
          <w:sz w:val="24"/>
        </w:rPr>
      </w:pPr>
      <w:r w:rsidRPr="0092438C">
        <w:rPr>
          <w:sz w:val="24"/>
        </w:rPr>
        <w:t>82</w:t>
      </w:r>
      <w:r w:rsidRPr="0092438C">
        <w:rPr>
          <w:sz w:val="24"/>
          <w:vertAlign w:val="superscript"/>
        </w:rPr>
        <w:t>o</w:t>
      </w:r>
      <w:r w:rsidRPr="0092438C">
        <w:rPr>
          <w:sz w:val="24"/>
        </w:rPr>
        <w:t xml:space="preserve"> Countersink</w:t>
      </w:r>
    </w:p>
    <w:p w14:paraId="794E8ED7" w14:textId="77777777" w:rsidR="009F37C4" w:rsidRPr="0092438C" w:rsidRDefault="009F37C4" w:rsidP="003E563E">
      <w:pPr>
        <w:rPr>
          <w:sz w:val="24"/>
        </w:rPr>
      </w:pPr>
      <w:r w:rsidRPr="0092438C">
        <w:rPr>
          <w:sz w:val="24"/>
        </w:rPr>
        <w:t>Cordless Drill</w:t>
      </w:r>
    </w:p>
    <w:p w14:paraId="55CAB9ED" w14:textId="77777777" w:rsidR="009F37C4" w:rsidRPr="0092438C" w:rsidRDefault="009F37C4" w:rsidP="003E563E">
      <w:pPr>
        <w:rPr>
          <w:sz w:val="24"/>
        </w:rPr>
      </w:pPr>
      <w:r w:rsidRPr="0092438C">
        <w:rPr>
          <w:sz w:val="24"/>
        </w:rPr>
        <w:t xml:space="preserve">Hacksaw (extra blades suggested) </w:t>
      </w:r>
    </w:p>
    <w:p w14:paraId="5D4BA19F" w14:textId="77777777" w:rsidR="009F37C4" w:rsidRPr="0092438C" w:rsidRDefault="009F37C4" w:rsidP="003E563E">
      <w:pPr>
        <w:rPr>
          <w:sz w:val="24"/>
        </w:rPr>
      </w:pPr>
      <w:r w:rsidRPr="0092438C">
        <w:rPr>
          <w:sz w:val="24"/>
        </w:rPr>
        <w:t xml:space="preserve">Center Punch </w:t>
      </w:r>
    </w:p>
    <w:p w14:paraId="39843983" w14:textId="77777777" w:rsidR="009F37C4" w:rsidRPr="0092438C" w:rsidRDefault="009F37C4" w:rsidP="003E563E">
      <w:pPr>
        <w:rPr>
          <w:sz w:val="24"/>
        </w:rPr>
      </w:pPr>
      <w:r w:rsidRPr="0092438C">
        <w:rPr>
          <w:sz w:val="24"/>
        </w:rPr>
        <w:t xml:space="preserve">Ball Peen Hammer </w:t>
      </w:r>
    </w:p>
    <w:p w14:paraId="209F2DE2" w14:textId="77777777" w:rsidR="009F37C4" w:rsidRPr="0092438C" w:rsidRDefault="009F37C4" w:rsidP="003E563E">
      <w:pPr>
        <w:rPr>
          <w:sz w:val="24"/>
        </w:rPr>
      </w:pPr>
      <w:r w:rsidRPr="0092438C">
        <w:rPr>
          <w:sz w:val="24"/>
        </w:rPr>
        <w:t xml:space="preserve">Pop Rivet Tool Capable of “Popping” </w:t>
      </w:r>
      <w:r w:rsidR="00FB2569">
        <w:rPr>
          <w:sz w:val="24"/>
        </w:rPr>
        <w:t>1/8 – 3/16</w:t>
      </w:r>
      <w:r w:rsidRPr="0092438C">
        <w:rPr>
          <w:sz w:val="24"/>
        </w:rPr>
        <w:t>” Diameter</w:t>
      </w:r>
      <w:r w:rsidR="00FB2569">
        <w:rPr>
          <w:sz w:val="24"/>
        </w:rPr>
        <w:t xml:space="preserve"> op</w:t>
      </w:r>
      <w:r w:rsidRPr="0092438C">
        <w:rPr>
          <w:sz w:val="24"/>
        </w:rPr>
        <w:t xml:space="preserve"> </w:t>
      </w:r>
      <w:r w:rsidR="00FB2569">
        <w:rPr>
          <w:sz w:val="24"/>
        </w:rPr>
        <w:t>r</w:t>
      </w:r>
      <w:r w:rsidRPr="0092438C">
        <w:rPr>
          <w:sz w:val="24"/>
        </w:rPr>
        <w:t xml:space="preserve">ivets </w:t>
      </w:r>
    </w:p>
    <w:p w14:paraId="15B00208" w14:textId="77777777" w:rsidR="009F37C4" w:rsidRPr="0092438C" w:rsidRDefault="009F37C4" w:rsidP="003E563E">
      <w:pPr>
        <w:rPr>
          <w:sz w:val="24"/>
        </w:rPr>
      </w:pPr>
      <w:r w:rsidRPr="0092438C">
        <w:rPr>
          <w:sz w:val="24"/>
        </w:rPr>
        <w:t xml:space="preserve">File Assortment </w:t>
      </w:r>
    </w:p>
    <w:p w14:paraId="1C4AB8F6" w14:textId="77777777" w:rsidR="009F37C4" w:rsidRPr="0092438C" w:rsidRDefault="009F37C4" w:rsidP="003E563E">
      <w:pPr>
        <w:rPr>
          <w:sz w:val="24"/>
        </w:rPr>
      </w:pPr>
      <w:r w:rsidRPr="0092438C">
        <w:rPr>
          <w:sz w:val="24"/>
        </w:rPr>
        <w:t xml:space="preserve">Tools for Clamping Material to a Work Table </w:t>
      </w:r>
    </w:p>
    <w:p w14:paraId="79A676DA" w14:textId="77777777" w:rsidR="009F37C4" w:rsidRPr="0092438C" w:rsidRDefault="009F37C4" w:rsidP="003E563E">
      <w:pPr>
        <w:rPr>
          <w:sz w:val="24"/>
        </w:rPr>
      </w:pPr>
      <w:r w:rsidRPr="0092438C">
        <w:rPr>
          <w:sz w:val="24"/>
        </w:rPr>
        <w:t>Straight Snips</w:t>
      </w:r>
    </w:p>
    <w:p w14:paraId="022A7FF6" w14:textId="77777777" w:rsidR="003E563E" w:rsidRDefault="003E563E" w:rsidP="003E563E">
      <w:pPr>
        <w:sectPr w:rsidR="003E563E" w:rsidSect="003E563E">
          <w:type w:val="continuous"/>
          <w:pgSz w:w="12240" w:h="15840"/>
          <w:pgMar w:top="1440" w:right="1440" w:bottom="1440" w:left="1440" w:header="720" w:footer="720" w:gutter="0"/>
          <w:cols w:num="2" w:space="720"/>
          <w:titlePg/>
          <w:docGrid w:linePitch="360"/>
        </w:sectPr>
      </w:pPr>
    </w:p>
    <w:p w14:paraId="337BB019" w14:textId="77777777" w:rsidR="009F37C4" w:rsidRPr="00B95A4E" w:rsidRDefault="009F37C4" w:rsidP="003E563E"/>
    <w:p w14:paraId="2B1F7D9C" w14:textId="77777777" w:rsidR="009F37C4" w:rsidRPr="009B5A61" w:rsidRDefault="009F37C4" w:rsidP="003E563E"/>
    <w:sectPr w:rsidR="009F37C4" w:rsidRPr="009B5A61" w:rsidSect="003E563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C7B6A" w14:textId="77777777" w:rsidR="00B31AEB" w:rsidRDefault="00B31AEB" w:rsidP="002C4015">
      <w:pPr>
        <w:pStyle w:val="NormalWeb"/>
      </w:pPr>
      <w:r>
        <w:separator/>
      </w:r>
    </w:p>
  </w:endnote>
  <w:endnote w:type="continuationSeparator" w:id="0">
    <w:p w14:paraId="6CC6ED14" w14:textId="77777777" w:rsidR="00B31AEB" w:rsidRDefault="00B31AEB" w:rsidP="002C4015">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48E8" w14:textId="44C5D347" w:rsidR="000F7287" w:rsidRDefault="00000000" w:rsidP="00045153">
    <w:pPr>
      <w:pStyle w:val="Footer"/>
    </w:pPr>
    <w:r>
      <w:fldChar w:fldCharType="begin"/>
    </w:r>
    <w:r>
      <w:instrText xml:space="preserve"> FILENAME </w:instrText>
    </w:r>
    <w:r>
      <w:fldChar w:fldCharType="separate"/>
    </w:r>
    <w:r w:rsidR="00E84552">
      <w:rPr>
        <w:noProof/>
      </w:rPr>
      <w:t>03_C02</w:t>
    </w:r>
    <w:r>
      <w:rPr>
        <w:noProof/>
      </w:rPr>
      <w:fldChar w:fldCharType="end"/>
    </w:r>
    <w:r w:rsidR="00E837C6">
      <w:rPr>
        <w:noProof/>
      </w:rPr>
      <w:t>.docx</w:t>
    </w:r>
    <w:r w:rsidR="000F7287">
      <w:tab/>
    </w:r>
    <w:r w:rsidR="000F7287">
      <w:fldChar w:fldCharType="begin"/>
    </w:r>
    <w:r w:rsidR="000F7287">
      <w:instrText xml:space="preserve"> DATE \@ "M/d/yyyy" </w:instrText>
    </w:r>
    <w:r w:rsidR="000F7287">
      <w:fldChar w:fldCharType="separate"/>
    </w:r>
    <w:r w:rsidR="00E84552">
      <w:rPr>
        <w:noProof/>
      </w:rPr>
      <w:t>8/27/2024</w:t>
    </w:r>
    <w:r w:rsidR="000F7287">
      <w:fldChar w:fldCharType="end"/>
    </w:r>
    <w:r w:rsidR="000F7287">
      <w:tab/>
    </w:r>
    <w:r w:rsidR="000F7287">
      <w:rPr>
        <w:rStyle w:val="PageNumber"/>
      </w:rPr>
      <w:fldChar w:fldCharType="begin"/>
    </w:r>
    <w:r w:rsidR="000F7287">
      <w:rPr>
        <w:rStyle w:val="PageNumber"/>
      </w:rPr>
      <w:instrText xml:space="preserve"> PAGE </w:instrText>
    </w:r>
    <w:r w:rsidR="000F7287">
      <w:rPr>
        <w:rStyle w:val="PageNumber"/>
      </w:rPr>
      <w:fldChar w:fldCharType="separate"/>
    </w:r>
    <w:r w:rsidR="00FB2569">
      <w:rPr>
        <w:rStyle w:val="PageNumber"/>
        <w:noProof/>
      </w:rPr>
      <w:t>12</w:t>
    </w:r>
    <w:r w:rsidR="000F728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EEDA" w14:textId="5AB43DC2" w:rsidR="000F7287" w:rsidRDefault="00000000" w:rsidP="00045153">
    <w:pPr>
      <w:pStyle w:val="Footer"/>
    </w:pPr>
    <w:r>
      <w:fldChar w:fldCharType="begin"/>
    </w:r>
    <w:r>
      <w:instrText xml:space="preserve"> FILENAME </w:instrText>
    </w:r>
    <w:r>
      <w:fldChar w:fldCharType="separate"/>
    </w:r>
    <w:r w:rsidR="00E84552">
      <w:rPr>
        <w:noProof/>
      </w:rPr>
      <w:t>03_C02</w:t>
    </w:r>
    <w:r>
      <w:rPr>
        <w:noProof/>
      </w:rPr>
      <w:fldChar w:fldCharType="end"/>
    </w:r>
    <w:r w:rsidR="00E837C6">
      <w:rPr>
        <w:noProof/>
      </w:rPr>
      <w:t>.docx</w:t>
    </w:r>
    <w:r w:rsidR="000F7287">
      <w:tab/>
    </w:r>
    <w:r w:rsidR="000F7287">
      <w:fldChar w:fldCharType="begin"/>
    </w:r>
    <w:r w:rsidR="000F7287">
      <w:instrText xml:space="preserve"> DATE \@ "M/d/yyyy" </w:instrText>
    </w:r>
    <w:r w:rsidR="000F7287">
      <w:fldChar w:fldCharType="separate"/>
    </w:r>
    <w:r w:rsidR="00E84552">
      <w:rPr>
        <w:noProof/>
      </w:rPr>
      <w:t>8/27/2024</w:t>
    </w:r>
    <w:r w:rsidR="000F7287">
      <w:fldChar w:fldCharType="end"/>
    </w:r>
    <w:r w:rsidR="000F7287">
      <w:tab/>
    </w:r>
    <w:r w:rsidR="000F7287">
      <w:rPr>
        <w:rStyle w:val="PageNumber"/>
      </w:rPr>
      <w:fldChar w:fldCharType="begin"/>
    </w:r>
    <w:r w:rsidR="000F7287">
      <w:rPr>
        <w:rStyle w:val="PageNumber"/>
      </w:rPr>
      <w:instrText xml:space="preserve"> PAGE </w:instrText>
    </w:r>
    <w:r w:rsidR="000F7287">
      <w:rPr>
        <w:rStyle w:val="PageNumber"/>
      </w:rPr>
      <w:fldChar w:fldCharType="separate"/>
    </w:r>
    <w:r w:rsidR="00FB2569">
      <w:rPr>
        <w:rStyle w:val="PageNumber"/>
        <w:noProof/>
      </w:rPr>
      <w:t>1</w:t>
    </w:r>
    <w:r w:rsidR="000F728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15AE9" w14:textId="77777777" w:rsidR="00B31AEB" w:rsidRDefault="00B31AEB" w:rsidP="002C4015">
      <w:pPr>
        <w:pStyle w:val="NormalWeb"/>
      </w:pPr>
      <w:r>
        <w:separator/>
      </w:r>
    </w:p>
  </w:footnote>
  <w:footnote w:type="continuationSeparator" w:id="0">
    <w:p w14:paraId="199AA51C" w14:textId="77777777" w:rsidR="00B31AEB" w:rsidRDefault="00B31AEB" w:rsidP="002C4015">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CB677" w14:textId="38FB0F52" w:rsidR="000F7287" w:rsidRPr="00E22D53" w:rsidRDefault="000F7287" w:rsidP="00E22D53">
    <w:pPr>
      <w:pStyle w:val="Header"/>
    </w:pPr>
    <w:r>
      <w:t>CATA Curricular Activities Code</w:t>
    </w:r>
    <w:r>
      <w:tab/>
    </w:r>
    <w:r>
      <w:tab/>
    </w:r>
    <w:fldSimple w:instr=" STYLEREF  &quot;Std Contest Title&quot;  \* MERGEFORMAT ">
      <w:r w:rsidR="00E84552">
        <w:rPr>
          <w:noProof/>
        </w:rPr>
        <w:t>Agricultural Mechanics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7CCA" w14:textId="77777777" w:rsidR="000F7287" w:rsidRDefault="000F7287">
    <w:pPr>
      <w:pStyle w:val="Header"/>
    </w:pPr>
    <w:r>
      <w:t>CATA Curricular Activities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7621F"/>
    <w:multiLevelType w:val="hybridMultilevel"/>
    <w:tmpl w:val="04A0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24CD7E61"/>
    <w:multiLevelType w:val="hybridMultilevel"/>
    <w:tmpl w:val="29089D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2"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3"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4"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7"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8" w15:restartNumberingAfterBreak="0">
    <w:nsid w:val="48B87FE5"/>
    <w:multiLevelType w:val="hybridMultilevel"/>
    <w:tmpl w:val="5BE6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4"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5"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1"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2" w15:restartNumberingAfterBreak="0">
    <w:nsid w:val="76532C1B"/>
    <w:multiLevelType w:val="hybridMultilevel"/>
    <w:tmpl w:val="887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abstractNum w:abstractNumId="44" w15:restartNumberingAfterBreak="0">
    <w:nsid w:val="7F5A73FF"/>
    <w:multiLevelType w:val="hybridMultilevel"/>
    <w:tmpl w:val="776E549C"/>
    <w:lvl w:ilvl="0" w:tplc="EEACF82C">
      <w:start w:val="1"/>
      <w:numFmt w:val="bullet"/>
      <w:lvlText w:val=""/>
      <w:lvlJc w:val="left"/>
      <w:pPr>
        <w:ind w:left="720" w:hanging="360"/>
      </w:pPr>
      <w:rPr>
        <w:rFonts w:ascii="Symbol" w:hAnsi="Symbol" w:hint="default"/>
      </w:rPr>
    </w:lvl>
    <w:lvl w:ilvl="1" w:tplc="6890CC9E" w:tentative="1">
      <w:start w:val="1"/>
      <w:numFmt w:val="bullet"/>
      <w:lvlText w:val="o"/>
      <w:lvlJc w:val="left"/>
      <w:pPr>
        <w:ind w:left="1440" w:hanging="360"/>
      </w:pPr>
      <w:rPr>
        <w:rFonts w:ascii="Courier New" w:hAnsi="Courier New" w:cs="Courier New" w:hint="default"/>
      </w:rPr>
    </w:lvl>
    <w:lvl w:ilvl="2" w:tplc="288601A0" w:tentative="1">
      <w:start w:val="1"/>
      <w:numFmt w:val="bullet"/>
      <w:lvlText w:val=""/>
      <w:lvlJc w:val="left"/>
      <w:pPr>
        <w:ind w:left="2160" w:hanging="360"/>
      </w:pPr>
      <w:rPr>
        <w:rFonts w:ascii="Wingdings" w:hAnsi="Wingdings" w:hint="default"/>
      </w:rPr>
    </w:lvl>
    <w:lvl w:ilvl="3" w:tplc="14C2C950" w:tentative="1">
      <w:start w:val="1"/>
      <w:numFmt w:val="bullet"/>
      <w:lvlText w:val=""/>
      <w:lvlJc w:val="left"/>
      <w:pPr>
        <w:ind w:left="2880" w:hanging="360"/>
      </w:pPr>
      <w:rPr>
        <w:rFonts w:ascii="Symbol" w:hAnsi="Symbol" w:hint="default"/>
      </w:rPr>
    </w:lvl>
    <w:lvl w:ilvl="4" w:tplc="98CC773A" w:tentative="1">
      <w:start w:val="1"/>
      <w:numFmt w:val="bullet"/>
      <w:lvlText w:val="o"/>
      <w:lvlJc w:val="left"/>
      <w:pPr>
        <w:ind w:left="3600" w:hanging="360"/>
      </w:pPr>
      <w:rPr>
        <w:rFonts w:ascii="Courier New" w:hAnsi="Courier New" w:cs="Courier New" w:hint="default"/>
      </w:rPr>
    </w:lvl>
    <w:lvl w:ilvl="5" w:tplc="59BE67DC" w:tentative="1">
      <w:start w:val="1"/>
      <w:numFmt w:val="bullet"/>
      <w:lvlText w:val=""/>
      <w:lvlJc w:val="left"/>
      <w:pPr>
        <w:ind w:left="4320" w:hanging="360"/>
      </w:pPr>
      <w:rPr>
        <w:rFonts w:ascii="Wingdings" w:hAnsi="Wingdings" w:hint="default"/>
      </w:rPr>
    </w:lvl>
    <w:lvl w:ilvl="6" w:tplc="D1C07170" w:tentative="1">
      <w:start w:val="1"/>
      <w:numFmt w:val="bullet"/>
      <w:lvlText w:val=""/>
      <w:lvlJc w:val="left"/>
      <w:pPr>
        <w:ind w:left="5040" w:hanging="360"/>
      </w:pPr>
      <w:rPr>
        <w:rFonts w:ascii="Symbol" w:hAnsi="Symbol" w:hint="default"/>
      </w:rPr>
    </w:lvl>
    <w:lvl w:ilvl="7" w:tplc="68DC518C" w:tentative="1">
      <w:start w:val="1"/>
      <w:numFmt w:val="bullet"/>
      <w:lvlText w:val="o"/>
      <w:lvlJc w:val="left"/>
      <w:pPr>
        <w:ind w:left="5760" w:hanging="360"/>
      </w:pPr>
      <w:rPr>
        <w:rFonts w:ascii="Courier New" w:hAnsi="Courier New" w:cs="Courier New" w:hint="default"/>
      </w:rPr>
    </w:lvl>
    <w:lvl w:ilvl="8" w:tplc="CF92BA44" w:tentative="1">
      <w:start w:val="1"/>
      <w:numFmt w:val="bullet"/>
      <w:lvlText w:val=""/>
      <w:lvlJc w:val="left"/>
      <w:pPr>
        <w:ind w:left="6480" w:hanging="360"/>
      </w:pPr>
      <w:rPr>
        <w:rFonts w:ascii="Wingdings" w:hAnsi="Wingdings" w:hint="default"/>
      </w:rPr>
    </w:lvl>
  </w:abstractNum>
  <w:num w:numId="1" w16cid:durableId="42102879">
    <w:abstractNumId w:val="12"/>
  </w:num>
  <w:num w:numId="2" w16cid:durableId="2782355">
    <w:abstractNumId w:val="31"/>
  </w:num>
  <w:num w:numId="3" w16cid:durableId="1390030216">
    <w:abstractNumId w:val="9"/>
  </w:num>
  <w:num w:numId="4" w16cid:durableId="1710834227">
    <w:abstractNumId w:val="7"/>
  </w:num>
  <w:num w:numId="5" w16cid:durableId="2077823169">
    <w:abstractNumId w:val="6"/>
  </w:num>
  <w:num w:numId="6" w16cid:durableId="1354919931">
    <w:abstractNumId w:val="5"/>
  </w:num>
  <w:num w:numId="7" w16cid:durableId="1363436823">
    <w:abstractNumId w:val="4"/>
  </w:num>
  <w:num w:numId="8" w16cid:durableId="1192107359">
    <w:abstractNumId w:val="8"/>
  </w:num>
  <w:num w:numId="9" w16cid:durableId="1155219222">
    <w:abstractNumId w:val="3"/>
  </w:num>
  <w:num w:numId="10" w16cid:durableId="2026786717">
    <w:abstractNumId w:val="2"/>
  </w:num>
  <w:num w:numId="11" w16cid:durableId="1476068727">
    <w:abstractNumId w:val="1"/>
  </w:num>
  <w:num w:numId="12" w16cid:durableId="2139029925">
    <w:abstractNumId w:val="0"/>
  </w:num>
  <w:num w:numId="13" w16cid:durableId="600144162">
    <w:abstractNumId w:val="10"/>
  </w:num>
  <w:num w:numId="14" w16cid:durableId="1223758672">
    <w:abstractNumId w:val="44"/>
  </w:num>
  <w:num w:numId="15" w16cid:durableId="1372144219">
    <w:abstractNumId w:val="19"/>
  </w:num>
  <w:num w:numId="16" w16cid:durableId="724065886">
    <w:abstractNumId w:val="28"/>
  </w:num>
  <w:num w:numId="17" w16cid:durableId="1836146549">
    <w:abstractNumId w:val="19"/>
  </w:num>
  <w:num w:numId="18" w16cid:durableId="249045513">
    <w:abstractNumId w:val="40"/>
  </w:num>
  <w:num w:numId="19" w16cid:durableId="172107693">
    <w:abstractNumId w:val="21"/>
  </w:num>
  <w:num w:numId="20" w16cid:durableId="1679769328">
    <w:abstractNumId w:val="17"/>
  </w:num>
  <w:num w:numId="21" w16cid:durableId="1162694919">
    <w:abstractNumId w:val="27"/>
  </w:num>
  <w:num w:numId="22" w16cid:durableId="36516811">
    <w:abstractNumId w:val="34"/>
  </w:num>
  <w:num w:numId="23" w16cid:durableId="860126869">
    <w:abstractNumId w:val="33"/>
  </w:num>
  <w:num w:numId="24" w16cid:durableId="912276002">
    <w:abstractNumId w:val="43"/>
  </w:num>
  <w:num w:numId="25" w16cid:durableId="216670221">
    <w:abstractNumId w:val="23"/>
  </w:num>
  <w:num w:numId="26" w16cid:durableId="410810596">
    <w:abstractNumId w:val="15"/>
  </w:num>
  <w:num w:numId="27" w16cid:durableId="1949772307">
    <w:abstractNumId w:val="22"/>
  </w:num>
  <w:num w:numId="28" w16cid:durableId="1560943087">
    <w:abstractNumId w:val="24"/>
  </w:num>
  <w:num w:numId="29" w16cid:durableId="908425846">
    <w:abstractNumId w:val="26"/>
  </w:num>
  <w:num w:numId="30" w16cid:durableId="1648630291">
    <w:abstractNumId w:val="20"/>
  </w:num>
  <w:num w:numId="31" w16cid:durableId="2111271283">
    <w:abstractNumId w:val="32"/>
  </w:num>
  <w:num w:numId="32" w16cid:durableId="1698196426">
    <w:abstractNumId w:val="13"/>
  </w:num>
  <w:num w:numId="33" w16cid:durableId="1288732559">
    <w:abstractNumId w:val="38"/>
  </w:num>
  <w:num w:numId="34" w16cid:durableId="1472596190">
    <w:abstractNumId w:val="37"/>
  </w:num>
  <w:num w:numId="35" w16cid:durableId="1412005826">
    <w:abstractNumId w:val="35"/>
  </w:num>
  <w:num w:numId="36" w16cid:durableId="1265959890">
    <w:abstractNumId w:val="14"/>
  </w:num>
  <w:num w:numId="37" w16cid:durableId="2047178009">
    <w:abstractNumId w:val="41"/>
  </w:num>
  <w:num w:numId="38" w16cid:durableId="285548665">
    <w:abstractNumId w:val="18"/>
  </w:num>
  <w:num w:numId="39" w16cid:durableId="1277907270">
    <w:abstractNumId w:val="29"/>
  </w:num>
  <w:num w:numId="40" w16cid:durableId="132985939">
    <w:abstractNumId w:val="11"/>
  </w:num>
  <w:num w:numId="41" w16cid:durableId="1311860443">
    <w:abstractNumId w:val="25"/>
  </w:num>
  <w:num w:numId="42" w16cid:durableId="1840004788">
    <w:abstractNumId w:val="36"/>
  </w:num>
  <w:num w:numId="43" w16cid:durableId="1895962662">
    <w:abstractNumId w:val="39"/>
  </w:num>
  <w:num w:numId="44" w16cid:durableId="313333995">
    <w:abstractNumId w:val="30"/>
  </w:num>
  <w:num w:numId="45" w16cid:durableId="1721250499">
    <w:abstractNumId w:val="42"/>
  </w:num>
  <w:num w:numId="46" w16cid:durableId="1238174365">
    <w:abstractNumId w:val="16"/>
  </w:num>
  <w:num w:numId="47" w16cid:durableId="19516230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02B"/>
    <w:rsid w:val="00015FD9"/>
    <w:rsid w:val="000204B4"/>
    <w:rsid w:val="000411F5"/>
    <w:rsid w:val="00045153"/>
    <w:rsid w:val="0004715F"/>
    <w:rsid w:val="0005508A"/>
    <w:rsid w:val="00071183"/>
    <w:rsid w:val="000728A1"/>
    <w:rsid w:val="00073E17"/>
    <w:rsid w:val="000837B9"/>
    <w:rsid w:val="00084001"/>
    <w:rsid w:val="000847C4"/>
    <w:rsid w:val="000B3A1B"/>
    <w:rsid w:val="000C6F74"/>
    <w:rsid w:val="000F4013"/>
    <w:rsid w:val="000F7287"/>
    <w:rsid w:val="001103E1"/>
    <w:rsid w:val="00115550"/>
    <w:rsid w:val="001262AC"/>
    <w:rsid w:val="0013097C"/>
    <w:rsid w:val="00147A2F"/>
    <w:rsid w:val="00151B78"/>
    <w:rsid w:val="00156409"/>
    <w:rsid w:val="001A2DAB"/>
    <w:rsid w:val="001A5123"/>
    <w:rsid w:val="001B1FCB"/>
    <w:rsid w:val="001D4906"/>
    <w:rsid w:val="001D5BB2"/>
    <w:rsid w:val="002067CC"/>
    <w:rsid w:val="002110C6"/>
    <w:rsid w:val="00212CD8"/>
    <w:rsid w:val="002214DD"/>
    <w:rsid w:val="00222A27"/>
    <w:rsid w:val="00225040"/>
    <w:rsid w:val="00227A72"/>
    <w:rsid w:val="002466A8"/>
    <w:rsid w:val="002466E7"/>
    <w:rsid w:val="00271A38"/>
    <w:rsid w:val="00274513"/>
    <w:rsid w:val="002B570B"/>
    <w:rsid w:val="002C03F1"/>
    <w:rsid w:val="002C28B0"/>
    <w:rsid w:val="002C4015"/>
    <w:rsid w:val="002E02E7"/>
    <w:rsid w:val="002E7359"/>
    <w:rsid w:val="002F137E"/>
    <w:rsid w:val="002F192F"/>
    <w:rsid w:val="00304705"/>
    <w:rsid w:val="00305D2B"/>
    <w:rsid w:val="003070C4"/>
    <w:rsid w:val="00307A36"/>
    <w:rsid w:val="00325A32"/>
    <w:rsid w:val="00335981"/>
    <w:rsid w:val="003419BD"/>
    <w:rsid w:val="00344A4F"/>
    <w:rsid w:val="00360769"/>
    <w:rsid w:val="003846A2"/>
    <w:rsid w:val="0039521E"/>
    <w:rsid w:val="003B19D5"/>
    <w:rsid w:val="003B594A"/>
    <w:rsid w:val="003E26AC"/>
    <w:rsid w:val="003E563E"/>
    <w:rsid w:val="003F2AF7"/>
    <w:rsid w:val="003F7A71"/>
    <w:rsid w:val="00417931"/>
    <w:rsid w:val="00434E00"/>
    <w:rsid w:val="00453393"/>
    <w:rsid w:val="00455971"/>
    <w:rsid w:val="004609E5"/>
    <w:rsid w:val="00472EF3"/>
    <w:rsid w:val="0047468C"/>
    <w:rsid w:val="00475EE2"/>
    <w:rsid w:val="0048202B"/>
    <w:rsid w:val="00494F60"/>
    <w:rsid w:val="004A7DA2"/>
    <w:rsid w:val="004E4E39"/>
    <w:rsid w:val="0050222C"/>
    <w:rsid w:val="00521486"/>
    <w:rsid w:val="00547443"/>
    <w:rsid w:val="0055004D"/>
    <w:rsid w:val="0055734F"/>
    <w:rsid w:val="005803BF"/>
    <w:rsid w:val="00595363"/>
    <w:rsid w:val="005A14F9"/>
    <w:rsid w:val="005B2D04"/>
    <w:rsid w:val="005D6AB6"/>
    <w:rsid w:val="00606A85"/>
    <w:rsid w:val="00607E6B"/>
    <w:rsid w:val="00626FE3"/>
    <w:rsid w:val="0063155D"/>
    <w:rsid w:val="0063663F"/>
    <w:rsid w:val="006564C8"/>
    <w:rsid w:val="006618DA"/>
    <w:rsid w:val="006959C5"/>
    <w:rsid w:val="006C176D"/>
    <w:rsid w:val="006D3C4D"/>
    <w:rsid w:val="006E20E5"/>
    <w:rsid w:val="006E4824"/>
    <w:rsid w:val="006E6AE7"/>
    <w:rsid w:val="006F5783"/>
    <w:rsid w:val="00702A36"/>
    <w:rsid w:val="007221E4"/>
    <w:rsid w:val="00722A73"/>
    <w:rsid w:val="00726A1A"/>
    <w:rsid w:val="00727A32"/>
    <w:rsid w:val="007415F9"/>
    <w:rsid w:val="00742407"/>
    <w:rsid w:val="00742DEC"/>
    <w:rsid w:val="0075311C"/>
    <w:rsid w:val="007605DA"/>
    <w:rsid w:val="00760DCA"/>
    <w:rsid w:val="00773E94"/>
    <w:rsid w:val="00774156"/>
    <w:rsid w:val="00777072"/>
    <w:rsid w:val="00793515"/>
    <w:rsid w:val="00793A6D"/>
    <w:rsid w:val="007952A5"/>
    <w:rsid w:val="007A2EEF"/>
    <w:rsid w:val="007A761E"/>
    <w:rsid w:val="007B1FAE"/>
    <w:rsid w:val="007C453A"/>
    <w:rsid w:val="007C74A3"/>
    <w:rsid w:val="007E0FEA"/>
    <w:rsid w:val="00810785"/>
    <w:rsid w:val="00811996"/>
    <w:rsid w:val="00827A85"/>
    <w:rsid w:val="008377A6"/>
    <w:rsid w:val="00852DBE"/>
    <w:rsid w:val="00857B32"/>
    <w:rsid w:val="00871485"/>
    <w:rsid w:val="00884299"/>
    <w:rsid w:val="008904D5"/>
    <w:rsid w:val="00890817"/>
    <w:rsid w:val="008946E4"/>
    <w:rsid w:val="008A3EC3"/>
    <w:rsid w:val="008A77E0"/>
    <w:rsid w:val="008C574E"/>
    <w:rsid w:val="008D5BD0"/>
    <w:rsid w:val="008D6B8F"/>
    <w:rsid w:val="008E7852"/>
    <w:rsid w:val="008F3BD7"/>
    <w:rsid w:val="0092438C"/>
    <w:rsid w:val="009401E7"/>
    <w:rsid w:val="009441C8"/>
    <w:rsid w:val="0095729A"/>
    <w:rsid w:val="0098667B"/>
    <w:rsid w:val="009A5958"/>
    <w:rsid w:val="009B2C81"/>
    <w:rsid w:val="009B48D9"/>
    <w:rsid w:val="009D08D0"/>
    <w:rsid w:val="009D1916"/>
    <w:rsid w:val="009F37C4"/>
    <w:rsid w:val="00A11650"/>
    <w:rsid w:val="00A20030"/>
    <w:rsid w:val="00A270A2"/>
    <w:rsid w:val="00A31014"/>
    <w:rsid w:val="00A370F5"/>
    <w:rsid w:val="00A63AC9"/>
    <w:rsid w:val="00A66A7E"/>
    <w:rsid w:val="00A876C3"/>
    <w:rsid w:val="00A91047"/>
    <w:rsid w:val="00A97EC3"/>
    <w:rsid w:val="00AA0EAD"/>
    <w:rsid w:val="00AB06B3"/>
    <w:rsid w:val="00AB4DF8"/>
    <w:rsid w:val="00AE315E"/>
    <w:rsid w:val="00AE5BEE"/>
    <w:rsid w:val="00AE5D98"/>
    <w:rsid w:val="00B129C1"/>
    <w:rsid w:val="00B31AEB"/>
    <w:rsid w:val="00B5338E"/>
    <w:rsid w:val="00B60EDD"/>
    <w:rsid w:val="00B95AF3"/>
    <w:rsid w:val="00BD3E4C"/>
    <w:rsid w:val="00BF792F"/>
    <w:rsid w:val="00C07B4C"/>
    <w:rsid w:val="00C301BB"/>
    <w:rsid w:val="00C30C30"/>
    <w:rsid w:val="00C43ED5"/>
    <w:rsid w:val="00C5104A"/>
    <w:rsid w:val="00C60DEF"/>
    <w:rsid w:val="00C66BA1"/>
    <w:rsid w:val="00C70C0A"/>
    <w:rsid w:val="00C95595"/>
    <w:rsid w:val="00CA6195"/>
    <w:rsid w:val="00CD2B9C"/>
    <w:rsid w:val="00CF4F20"/>
    <w:rsid w:val="00D154BF"/>
    <w:rsid w:val="00D44D65"/>
    <w:rsid w:val="00D97A75"/>
    <w:rsid w:val="00DB0CE1"/>
    <w:rsid w:val="00DB2B6C"/>
    <w:rsid w:val="00DC3ED6"/>
    <w:rsid w:val="00DE49D8"/>
    <w:rsid w:val="00E110E0"/>
    <w:rsid w:val="00E11A02"/>
    <w:rsid w:val="00E22D53"/>
    <w:rsid w:val="00E52ABA"/>
    <w:rsid w:val="00E837C6"/>
    <w:rsid w:val="00E84552"/>
    <w:rsid w:val="00EB4665"/>
    <w:rsid w:val="00EB6422"/>
    <w:rsid w:val="00EC1543"/>
    <w:rsid w:val="00ED605B"/>
    <w:rsid w:val="00EF4034"/>
    <w:rsid w:val="00F05CF0"/>
    <w:rsid w:val="00F10A18"/>
    <w:rsid w:val="00F20E0F"/>
    <w:rsid w:val="00F262D2"/>
    <w:rsid w:val="00F32952"/>
    <w:rsid w:val="00F330C1"/>
    <w:rsid w:val="00F56458"/>
    <w:rsid w:val="00F5766A"/>
    <w:rsid w:val="00F625F6"/>
    <w:rsid w:val="00F653F5"/>
    <w:rsid w:val="00F817FC"/>
    <w:rsid w:val="00FA317C"/>
    <w:rsid w:val="00FA5F14"/>
    <w:rsid w:val="00FB0C30"/>
    <w:rsid w:val="00FB2569"/>
    <w:rsid w:val="00FD27CF"/>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513DD016"/>
  <w15:chartTrackingRefBased/>
  <w15:docId w15:val="{19509204-15A6-4880-B92E-9FC2AD13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153"/>
    <w:rPr>
      <w:rFonts w:ascii="Calibri" w:hAnsi="Calibri"/>
      <w:sz w:val="22"/>
      <w:szCs w:val="24"/>
    </w:rPr>
  </w:style>
  <w:style w:type="paragraph" w:styleId="Heading1">
    <w:name w:val="heading 1"/>
    <w:basedOn w:val="Normal"/>
    <w:next w:val="Normal"/>
    <w:qFormat/>
    <w:rsid w:val="0004515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45153"/>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045153"/>
    <w:pPr>
      <w:keepNext/>
      <w:spacing w:before="240" w:after="60"/>
      <w:outlineLvl w:val="2"/>
    </w:pPr>
    <w:rPr>
      <w:rFonts w:ascii="Arial" w:hAnsi="Arial" w:cs="Arial"/>
      <w:b/>
      <w:bCs/>
      <w:szCs w:val="26"/>
    </w:rPr>
  </w:style>
  <w:style w:type="paragraph" w:styleId="Heading4">
    <w:name w:val="heading 4"/>
    <w:basedOn w:val="Normal"/>
    <w:next w:val="Normal"/>
    <w:qFormat/>
    <w:rsid w:val="00045153"/>
    <w:pPr>
      <w:keepNext/>
      <w:spacing w:before="240" w:after="60"/>
      <w:outlineLvl w:val="3"/>
    </w:pPr>
    <w:rPr>
      <w:b/>
      <w:bCs/>
      <w:sz w:val="28"/>
      <w:szCs w:val="28"/>
    </w:rPr>
  </w:style>
  <w:style w:type="paragraph" w:styleId="Heading5">
    <w:name w:val="heading 5"/>
    <w:basedOn w:val="Normal"/>
    <w:next w:val="Normal"/>
    <w:qFormat/>
    <w:rsid w:val="00045153"/>
    <w:pPr>
      <w:spacing w:before="240" w:after="60"/>
      <w:outlineLvl w:val="4"/>
    </w:pPr>
    <w:rPr>
      <w:b/>
      <w:bCs/>
      <w:i/>
      <w:iCs/>
      <w:sz w:val="26"/>
      <w:szCs w:val="26"/>
    </w:rPr>
  </w:style>
  <w:style w:type="paragraph" w:styleId="Heading6">
    <w:name w:val="heading 6"/>
    <w:basedOn w:val="Normal"/>
    <w:next w:val="Normal"/>
    <w:qFormat/>
    <w:rsid w:val="00045153"/>
    <w:pPr>
      <w:spacing w:before="240" w:after="60"/>
      <w:outlineLvl w:val="5"/>
    </w:pPr>
    <w:rPr>
      <w:b/>
      <w:bCs/>
      <w:szCs w:val="22"/>
    </w:rPr>
  </w:style>
  <w:style w:type="paragraph" w:styleId="Heading7">
    <w:name w:val="heading 7"/>
    <w:basedOn w:val="Normal"/>
    <w:next w:val="Normal"/>
    <w:qFormat/>
    <w:rsid w:val="00045153"/>
    <w:pPr>
      <w:spacing w:before="240" w:after="60"/>
      <w:outlineLvl w:val="6"/>
    </w:pPr>
  </w:style>
  <w:style w:type="paragraph" w:styleId="Heading8">
    <w:name w:val="heading 8"/>
    <w:basedOn w:val="Normal"/>
    <w:next w:val="Normal"/>
    <w:qFormat/>
    <w:rsid w:val="00045153"/>
    <w:pPr>
      <w:spacing w:before="240" w:after="60"/>
      <w:outlineLvl w:val="7"/>
    </w:pPr>
    <w:rPr>
      <w:i/>
      <w:iCs/>
    </w:rPr>
  </w:style>
  <w:style w:type="paragraph" w:styleId="Heading9">
    <w:name w:val="heading 9"/>
    <w:basedOn w:val="Normal"/>
    <w:next w:val="Normal"/>
    <w:qFormat/>
    <w:rsid w:val="0004515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5153"/>
    <w:pPr>
      <w:spacing w:before="100" w:beforeAutospacing="1" w:after="100" w:afterAutospacing="1"/>
    </w:pPr>
  </w:style>
  <w:style w:type="character" w:styleId="Strong">
    <w:name w:val="Strong"/>
    <w:qFormat/>
    <w:rsid w:val="00045153"/>
    <w:rPr>
      <w:b/>
      <w:bCs/>
    </w:rPr>
  </w:style>
  <w:style w:type="character" w:styleId="Hyperlink">
    <w:name w:val="Hyperlink"/>
    <w:rsid w:val="00045153"/>
    <w:rPr>
      <w:color w:val="0000FF"/>
      <w:u w:val="single"/>
    </w:rPr>
  </w:style>
  <w:style w:type="character" w:styleId="FollowedHyperlink">
    <w:name w:val="FollowedHyperlink"/>
    <w:rsid w:val="00045153"/>
    <w:rPr>
      <w:color w:val="0000FF"/>
      <w:u w:val="single"/>
    </w:rPr>
  </w:style>
  <w:style w:type="paragraph" w:styleId="Header">
    <w:name w:val="header"/>
    <w:basedOn w:val="Normal"/>
    <w:autoRedefine/>
    <w:rsid w:val="00045153"/>
    <w:pPr>
      <w:tabs>
        <w:tab w:val="center" w:pos="4680"/>
        <w:tab w:val="right" w:pos="9360"/>
      </w:tabs>
    </w:pPr>
    <w:rPr>
      <w:rFonts w:ascii="Arial" w:hAnsi="Arial"/>
      <w:sz w:val="20"/>
    </w:rPr>
  </w:style>
  <w:style w:type="paragraph" w:styleId="Footer">
    <w:name w:val="footer"/>
    <w:basedOn w:val="Normal"/>
    <w:link w:val="FooterChar"/>
    <w:autoRedefine/>
    <w:rsid w:val="00045153"/>
    <w:pPr>
      <w:pBdr>
        <w:top w:val="single" w:sz="8" w:space="1" w:color="000000"/>
      </w:pBdr>
      <w:tabs>
        <w:tab w:val="right" w:pos="4680"/>
        <w:tab w:val="right" w:pos="9360"/>
      </w:tabs>
    </w:pPr>
    <w:rPr>
      <w:rFonts w:ascii="Arial" w:hAnsi="Arial"/>
      <w:sz w:val="20"/>
    </w:rPr>
  </w:style>
  <w:style w:type="character" w:styleId="PageNumber">
    <w:name w:val="page number"/>
    <w:rsid w:val="00045153"/>
  </w:style>
  <w:style w:type="table" w:styleId="TableGrid">
    <w:name w:val="Table Grid"/>
    <w:basedOn w:val="TableNormal"/>
    <w:rsid w:val="0004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45153"/>
    <w:rPr>
      <w:rFonts w:ascii="Tahoma" w:hAnsi="Tahoma" w:cs="Tahoma"/>
      <w:sz w:val="16"/>
      <w:szCs w:val="16"/>
    </w:rPr>
  </w:style>
  <w:style w:type="paragraph" w:customStyle="1" w:styleId="StdContestSubHeading">
    <w:name w:val="Std Contest Sub Heading"/>
    <w:basedOn w:val="Normal"/>
    <w:next w:val="Normal"/>
    <w:link w:val="StdContestSubHeadingCharChar"/>
    <w:rsid w:val="00045153"/>
    <w:pPr>
      <w:spacing w:before="120" w:after="60"/>
      <w:ind w:right="432"/>
    </w:pPr>
    <w:rPr>
      <w:rFonts w:ascii="Arial" w:hAnsi="Arial"/>
      <w:b/>
    </w:rPr>
  </w:style>
  <w:style w:type="character" w:customStyle="1" w:styleId="StdContestSubHeadingCharChar">
    <w:name w:val="Std Contest Sub Heading Char Char"/>
    <w:link w:val="StdContestSubHeading"/>
    <w:rsid w:val="00045153"/>
    <w:rPr>
      <w:rFonts w:ascii="Arial" w:hAnsi="Arial"/>
      <w:b/>
      <w:sz w:val="22"/>
      <w:szCs w:val="24"/>
    </w:rPr>
  </w:style>
  <w:style w:type="table" w:customStyle="1" w:styleId="StdGridTable">
    <w:name w:val="Std Grid Table"/>
    <w:basedOn w:val="TableNormal"/>
    <w:rsid w:val="0004515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StdContestTitle">
    <w:name w:val="Std Contest Title"/>
    <w:basedOn w:val="Heading1"/>
    <w:next w:val="StdContestSubHeading"/>
    <w:autoRedefine/>
    <w:rsid w:val="00045153"/>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045153"/>
    <w:pPr>
      <w:numPr>
        <w:numId w:val="15"/>
      </w:numPr>
    </w:pPr>
  </w:style>
  <w:style w:type="table" w:customStyle="1" w:styleId="StdNoGridTable">
    <w:name w:val="Std No Grid Table"/>
    <w:basedOn w:val="StdGridTable"/>
    <w:rsid w:val="00045153"/>
    <w:tblPr/>
    <w:tblStylePr w:type="firstRow">
      <w:rPr>
        <w:b/>
      </w:rPr>
    </w:tblStylePr>
  </w:style>
  <w:style w:type="character" w:customStyle="1" w:styleId="Heading2Char">
    <w:name w:val="Heading 2 Char"/>
    <w:link w:val="Heading2"/>
    <w:rsid w:val="00045153"/>
    <w:rPr>
      <w:rFonts w:ascii="Cambria" w:hAnsi="Cambria" w:cs="Arial"/>
      <w:b/>
      <w:bCs/>
      <w:iCs/>
      <w:sz w:val="28"/>
      <w:szCs w:val="28"/>
    </w:rPr>
  </w:style>
  <w:style w:type="paragraph" w:customStyle="1" w:styleId="Bulltets">
    <w:name w:val="Bulltets"/>
    <w:basedOn w:val="Normal"/>
    <w:autoRedefine/>
    <w:rsid w:val="00045153"/>
    <w:pPr>
      <w:numPr>
        <w:numId w:val="2"/>
      </w:numPr>
    </w:pPr>
  </w:style>
  <w:style w:type="character" w:customStyle="1" w:styleId="RulesOutlineChar">
    <w:name w:val="Rules Outline Char"/>
    <w:link w:val="RulesOutline"/>
    <w:rsid w:val="00045153"/>
    <w:rPr>
      <w:rFonts w:ascii="Calibri" w:hAnsi="Calibri"/>
      <w:sz w:val="22"/>
      <w:szCs w:val="24"/>
    </w:rPr>
  </w:style>
  <w:style w:type="paragraph" w:styleId="BlockText">
    <w:name w:val="Block Text"/>
    <w:basedOn w:val="Normal"/>
    <w:rsid w:val="00045153"/>
    <w:pPr>
      <w:spacing w:after="120"/>
      <w:ind w:left="1440" w:right="1440"/>
    </w:pPr>
  </w:style>
  <w:style w:type="paragraph" w:styleId="BodyText">
    <w:name w:val="Body Text"/>
    <w:basedOn w:val="Normal"/>
    <w:link w:val="BodyTextChar"/>
    <w:rsid w:val="00045153"/>
    <w:pPr>
      <w:spacing w:after="120"/>
    </w:pPr>
  </w:style>
  <w:style w:type="paragraph" w:styleId="BodyText2">
    <w:name w:val="Body Text 2"/>
    <w:basedOn w:val="Normal"/>
    <w:link w:val="BodyText2Char"/>
    <w:rsid w:val="00045153"/>
    <w:pPr>
      <w:spacing w:after="120" w:line="480" w:lineRule="auto"/>
    </w:pPr>
  </w:style>
  <w:style w:type="paragraph" w:styleId="BodyText3">
    <w:name w:val="Body Text 3"/>
    <w:basedOn w:val="Normal"/>
    <w:link w:val="BodyText3Char"/>
    <w:rsid w:val="00045153"/>
    <w:pPr>
      <w:spacing w:after="120"/>
    </w:pPr>
    <w:rPr>
      <w:sz w:val="16"/>
      <w:szCs w:val="16"/>
    </w:rPr>
  </w:style>
  <w:style w:type="paragraph" w:styleId="BodyTextFirstIndent">
    <w:name w:val="Body Text First Indent"/>
    <w:basedOn w:val="BodyText"/>
    <w:link w:val="BodyTextFirstIndentChar"/>
    <w:rsid w:val="00045153"/>
    <w:pPr>
      <w:ind w:firstLine="210"/>
    </w:pPr>
  </w:style>
  <w:style w:type="paragraph" w:styleId="BodyTextIndent">
    <w:name w:val="Body Text Indent"/>
    <w:basedOn w:val="Normal"/>
    <w:link w:val="BodyTextIndentChar"/>
    <w:rsid w:val="00045153"/>
    <w:pPr>
      <w:spacing w:after="120"/>
      <w:ind w:left="360"/>
    </w:pPr>
  </w:style>
  <w:style w:type="paragraph" w:styleId="BodyTextFirstIndent2">
    <w:name w:val="Body Text First Indent 2"/>
    <w:basedOn w:val="BodyTextIndent"/>
    <w:link w:val="BodyTextFirstIndent2Char"/>
    <w:rsid w:val="00045153"/>
    <w:pPr>
      <w:ind w:firstLine="210"/>
    </w:pPr>
  </w:style>
  <w:style w:type="paragraph" w:styleId="BodyTextIndent2">
    <w:name w:val="Body Text Indent 2"/>
    <w:basedOn w:val="Normal"/>
    <w:link w:val="BodyTextIndent2Char"/>
    <w:rsid w:val="00045153"/>
    <w:pPr>
      <w:spacing w:after="120" w:line="480" w:lineRule="auto"/>
      <w:ind w:left="360"/>
    </w:pPr>
  </w:style>
  <w:style w:type="paragraph" w:styleId="BodyTextIndent3">
    <w:name w:val="Body Text Indent 3"/>
    <w:basedOn w:val="Normal"/>
    <w:link w:val="BodyTextIndent3Char"/>
    <w:rsid w:val="00045153"/>
    <w:pPr>
      <w:spacing w:after="120"/>
      <w:ind w:left="360"/>
    </w:pPr>
    <w:rPr>
      <w:sz w:val="16"/>
      <w:szCs w:val="16"/>
    </w:rPr>
  </w:style>
  <w:style w:type="paragraph" w:styleId="Caption">
    <w:name w:val="caption"/>
    <w:basedOn w:val="Normal"/>
    <w:next w:val="Normal"/>
    <w:qFormat/>
    <w:rsid w:val="00045153"/>
    <w:rPr>
      <w:b/>
      <w:bCs/>
      <w:sz w:val="20"/>
      <w:szCs w:val="20"/>
    </w:rPr>
  </w:style>
  <w:style w:type="paragraph" w:styleId="Closing">
    <w:name w:val="Closing"/>
    <w:basedOn w:val="Normal"/>
    <w:link w:val="ClosingChar"/>
    <w:rsid w:val="00045153"/>
    <w:pPr>
      <w:ind w:left="4320"/>
    </w:pPr>
  </w:style>
  <w:style w:type="paragraph" w:styleId="CommentText">
    <w:name w:val="annotation text"/>
    <w:basedOn w:val="Normal"/>
    <w:link w:val="CommentTextChar"/>
    <w:semiHidden/>
    <w:rsid w:val="00045153"/>
    <w:rPr>
      <w:sz w:val="20"/>
      <w:szCs w:val="20"/>
    </w:rPr>
  </w:style>
  <w:style w:type="paragraph" w:styleId="CommentSubject">
    <w:name w:val="annotation subject"/>
    <w:basedOn w:val="CommentText"/>
    <w:next w:val="CommentText"/>
    <w:link w:val="CommentSubjectChar"/>
    <w:rsid w:val="00045153"/>
    <w:rPr>
      <w:b/>
      <w:bCs/>
    </w:rPr>
  </w:style>
  <w:style w:type="paragraph" w:styleId="Date">
    <w:name w:val="Date"/>
    <w:basedOn w:val="Normal"/>
    <w:next w:val="Normal"/>
    <w:link w:val="DateChar"/>
    <w:rsid w:val="00045153"/>
  </w:style>
  <w:style w:type="paragraph" w:styleId="DocumentMap">
    <w:name w:val="Document Map"/>
    <w:basedOn w:val="Normal"/>
    <w:link w:val="DocumentMapChar"/>
    <w:rsid w:val="00045153"/>
    <w:pPr>
      <w:shd w:val="clear" w:color="auto" w:fill="000080"/>
    </w:pPr>
    <w:rPr>
      <w:rFonts w:ascii="Tahoma" w:hAnsi="Tahoma" w:cs="Tahoma"/>
      <w:sz w:val="20"/>
      <w:szCs w:val="20"/>
    </w:rPr>
  </w:style>
  <w:style w:type="paragraph" w:styleId="E-mailSignature">
    <w:name w:val="E-mail Signature"/>
    <w:basedOn w:val="Normal"/>
    <w:link w:val="E-mailSignatureChar"/>
    <w:rsid w:val="00045153"/>
  </w:style>
  <w:style w:type="paragraph" w:styleId="EndnoteText">
    <w:name w:val="endnote text"/>
    <w:basedOn w:val="Normal"/>
    <w:link w:val="EndnoteTextChar"/>
    <w:rsid w:val="00045153"/>
    <w:rPr>
      <w:sz w:val="20"/>
      <w:szCs w:val="20"/>
    </w:rPr>
  </w:style>
  <w:style w:type="paragraph" w:styleId="EnvelopeAddress">
    <w:name w:val="envelope address"/>
    <w:basedOn w:val="Normal"/>
    <w:rsid w:val="0004515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45153"/>
    <w:rPr>
      <w:rFonts w:ascii="Arial" w:hAnsi="Arial" w:cs="Arial"/>
      <w:sz w:val="20"/>
      <w:szCs w:val="20"/>
    </w:rPr>
  </w:style>
  <w:style w:type="paragraph" w:styleId="FootnoteText">
    <w:name w:val="footnote text"/>
    <w:basedOn w:val="Normal"/>
    <w:link w:val="FootnoteTextChar"/>
    <w:rsid w:val="00045153"/>
    <w:rPr>
      <w:sz w:val="20"/>
      <w:szCs w:val="20"/>
    </w:rPr>
  </w:style>
  <w:style w:type="paragraph" w:styleId="HTMLAddress">
    <w:name w:val="HTML Address"/>
    <w:basedOn w:val="Normal"/>
    <w:link w:val="HTMLAddressChar"/>
    <w:rsid w:val="00045153"/>
    <w:rPr>
      <w:i/>
      <w:iCs/>
    </w:rPr>
  </w:style>
  <w:style w:type="paragraph" w:styleId="HTMLPreformatted">
    <w:name w:val="HTML Preformatted"/>
    <w:basedOn w:val="Normal"/>
    <w:link w:val="HTMLPreformattedChar"/>
    <w:rsid w:val="00045153"/>
    <w:rPr>
      <w:rFonts w:ascii="Courier New" w:hAnsi="Courier New" w:cs="Courier New"/>
      <w:sz w:val="20"/>
      <w:szCs w:val="20"/>
    </w:rPr>
  </w:style>
  <w:style w:type="paragraph" w:styleId="Index1">
    <w:name w:val="index 1"/>
    <w:basedOn w:val="Normal"/>
    <w:next w:val="Normal"/>
    <w:autoRedefine/>
    <w:rsid w:val="00045153"/>
    <w:pPr>
      <w:ind w:left="240" w:hanging="240"/>
    </w:pPr>
  </w:style>
  <w:style w:type="paragraph" w:styleId="Index2">
    <w:name w:val="index 2"/>
    <w:basedOn w:val="Normal"/>
    <w:next w:val="Normal"/>
    <w:autoRedefine/>
    <w:rsid w:val="00045153"/>
    <w:pPr>
      <w:ind w:left="480" w:hanging="240"/>
    </w:pPr>
  </w:style>
  <w:style w:type="paragraph" w:styleId="Index3">
    <w:name w:val="index 3"/>
    <w:basedOn w:val="Normal"/>
    <w:next w:val="Normal"/>
    <w:autoRedefine/>
    <w:rsid w:val="00045153"/>
    <w:pPr>
      <w:ind w:left="720" w:hanging="240"/>
    </w:pPr>
  </w:style>
  <w:style w:type="paragraph" w:styleId="Index4">
    <w:name w:val="index 4"/>
    <w:basedOn w:val="Normal"/>
    <w:next w:val="Normal"/>
    <w:autoRedefine/>
    <w:rsid w:val="00045153"/>
    <w:pPr>
      <w:ind w:left="960" w:hanging="240"/>
    </w:pPr>
  </w:style>
  <w:style w:type="paragraph" w:styleId="Index5">
    <w:name w:val="index 5"/>
    <w:basedOn w:val="Normal"/>
    <w:next w:val="Normal"/>
    <w:autoRedefine/>
    <w:rsid w:val="00045153"/>
    <w:pPr>
      <w:ind w:left="1200" w:hanging="240"/>
    </w:pPr>
  </w:style>
  <w:style w:type="paragraph" w:styleId="Index6">
    <w:name w:val="index 6"/>
    <w:basedOn w:val="Normal"/>
    <w:next w:val="Normal"/>
    <w:autoRedefine/>
    <w:rsid w:val="00045153"/>
    <w:pPr>
      <w:ind w:left="1440" w:hanging="240"/>
    </w:pPr>
  </w:style>
  <w:style w:type="paragraph" w:styleId="Index7">
    <w:name w:val="index 7"/>
    <w:basedOn w:val="Normal"/>
    <w:next w:val="Normal"/>
    <w:autoRedefine/>
    <w:rsid w:val="00045153"/>
    <w:pPr>
      <w:ind w:left="1680" w:hanging="240"/>
    </w:pPr>
  </w:style>
  <w:style w:type="paragraph" w:styleId="Index8">
    <w:name w:val="index 8"/>
    <w:basedOn w:val="Normal"/>
    <w:next w:val="Normal"/>
    <w:autoRedefine/>
    <w:rsid w:val="00045153"/>
    <w:pPr>
      <w:ind w:left="1920" w:hanging="240"/>
    </w:pPr>
  </w:style>
  <w:style w:type="paragraph" w:styleId="Index9">
    <w:name w:val="index 9"/>
    <w:basedOn w:val="Normal"/>
    <w:next w:val="Normal"/>
    <w:autoRedefine/>
    <w:rsid w:val="00045153"/>
    <w:pPr>
      <w:ind w:left="2160" w:hanging="240"/>
    </w:pPr>
  </w:style>
  <w:style w:type="paragraph" w:styleId="IndexHeading">
    <w:name w:val="index heading"/>
    <w:basedOn w:val="Normal"/>
    <w:next w:val="Index1"/>
    <w:rsid w:val="00045153"/>
    <w:rPr>
      <w:rFonts w:ascii="Arial" w:hAnsi="Arial" w:cs="Arial"/>
      <w:b/>
      <w:bCs/>
    </w:rPr>
  </w:style>
  <w:style w:type="paragraph" w:styleId="List">
    <w:name w:val="List"/>
    <w:basedOn w:val="Normal"/>
    <w:rsid w:val="00045153"/>
    <w:pPr>
      <w:ind w:left="360" w:hanging="360"/>
    </w:pPr>
  </w:style>
  <w:style w:type="paragraph" w:styleId="List2">
    <w:name w:val="List 2"/>
    <w:basedOn w:val="Normal"/>
    <w:rsid w:val="00045153"/>
    <w:pPr>
      <w:ind w:left="720" w:hanging="360"/>
    </w:pPr>
  </w:style>
  <w:style w:type="paragraph" w:styleId="List3">
    <w:name w:val="List 3"/>
    <w:basedOn w:val="Normal"/>
    <w:rsid w:val="00045153"/>
    <w:pPr>
      <w:ind w:left="1080" w:hanging="360"/>
    </w:pPr>
  </w:style>
  <w:style w:type="paragraph" w:styleId="List4">
    <w:name w:val="List 4"/>
    <w:basedOn w:val="Normal"/>
    <w:rsid w:val="00045153"/>
    <w:pPr>
      <w:ind w:left="1440" w:hanging="360"/>
    </w:pPr>
  </w:style>
  <w:style w:type="paragraph" w:styleId="List5">
    <w:name w:val="List 5"/>
    <w:basedOn w:val="Normal"/>
    <w:rsid w:val="00045153"/>
    <w:pPr>
      <w:ind w:left="1800" w:hanging="360"/>
    </w:pPr>
  </w:style>
  <w:style w:type="paragraph" w:styleId="ListBullet">
    <w:name w:val="List Bullet"/>
    <w:basedOn w:val="Normal"/>
    <w:rsid w:val="00045153"/>
    <w:pPr>
      <w:numPr>
        <w:numId w:val="3"/>
      </w:numPr>
    </w:pPr>
  </w:style>
  <w:style w:type="paragraph" w:styleId="ListBullet2">
    <w:name w:val="List Bullet 2"/>
    <w:basedOn w:val="Normal"/>
    <w:rsid w:val="00045153"/>
    <w:pPr>
      <w:numPr>
        <w:numId w:val="4"/>
      </w:numPr>
    </w:pPr>
  </w:style>
  <w:style w:type="paragraph" w:styleId="ListBullet3">
    <w:name w:val="List Bullet 3"/>
    <w:basedOn w:val="Normal"/>
    <w:rsid w:val="00045153"/>
    <w:pPr>
      <w:numPr>
        <w:numId w:val="5"/>
      </w:numPr>
    </w:pPr>
  </w:style>
  <w:style w:type="paragraph" w:styleId="ListBullet4">
    <w:name w:val="List Bullet 4"/>
    <w:basedOn w:val="Normal"/>
    <w:rsid w:val="00045153"/>
    <w:pPr>
      <w:numPr>
        <w:numId w:val="6"/>
      </w:numPr>
    </w:pPr>
  </w:style>
  <w:style w:type="paragraph" w:styleId="ListBullet5">
    <w:name w:val="List Bullet 5"/>
    <w:basedOn w:val="Normal"/>
    <w:rsid w:val="00045153"/>
    <w:pPr>
      <w:numPr>
        <w:numId w:val="7"/>
      </w:numPr>
    </w:pPr>
  </w:style>
  <w:style w:type="paragraph" w:styleId="ListContinue">
    <w:name w:val="List Continue"/>
    <w:basedOn w:val="Normal"/>
    <w:rsid w:val="00045153"/>
    <w:pPr>
      <w:spacing w:after="120"/>
      <w:ind w:left="360"/>
    </w:pPr>
  </w:style>
  <w:style w:type="paragraph" w:styleId="ListContinue2">
    <w:name w:val="List Continue 2"/>
    <w:basedOn w:val="Normal"/>
    <w:rsid w:val="00045153"/>
    <w:pPr>
      <w:spacing w:after="120"/>
      <w:ind w:left="720"/>
    </w:pPr>
  </w:style>
  <w:style w:type="paragraph" w:styleId="ListContinue3">
    <w:name w:val="List Continue 3"/>
    <w:basedOn w:val="Normal"/>
    <w:rsid w:val="00045153"/>
    <w:pPr>
      <w:spacing w:after="120"/>
      <w:ind w:left="1080"/>
    </w:pPr>
  </w:style>
  <w:style w:type="paragraph" w:styleId="ListContinue4">
    <w:name w:val="List Continue 4"/>
    <w:basedOn w:val="Normal"/>
    <w:rsid w:val="00045153"/>
    <w:pPr>
      <w:spacing w:after="120"/>
      <w:ind w:left="1440"/>
    </w:pPr>
  </w:style>
  <w:style w:type="paragraph" w:styleId="ListContinue5">
    <w:name w:val="List Continue 5"/>
    <w:basedOn w:val="Normal"/>
    <w:rsid w:val="00045153"/>
    <w:pPr>
      <w:spacing w:after="120"/>
      <w:ind w:left="1800"/>
    </w:pPr>
  </w:style>
  <w:style w:type="paragraph" w:styleId="ListNumber">
    <w:name w:val="List Number"/>
    <w:basedOn w:val="Normal"/>
    <w:rsid w:val="00045153"/>
    <w:pPr>
      <w:numPr>
        <w:numId w:val="8"/>
      </w:numPr>
    </w:pPr>
  </w:style>
  <w:style w:type="paragraph" w:styleId="ListNumber2">
    <w:name w:val="List Number 2"/>
    <w:basedOn w:val="Normal"/>
    <w:rsid w:val="00045153"/>
    <w:pPr>
      <w:numPr>
        <w:numId w:val="9"/>
      </w:numPr>
    </w:pPr>
  </w:style>
  <w:style w:type="paragraph" w:styleId="ListNumber3">
    <w:name w:val="List Number 3"/>
    <w:basedOn w:val="Normal"/>
    <w:rsid w:val="00045153"/>
    <w:pPr>
      <w:numPr>
        <w:numId w:val="10"/>
      </w:numPr>
    </w:pPr>
  </w:style>
  <w:style w:type="paragraph" w:styleId="ListNumber4">
    <w:name w:val="List Number 4"/>
    <w:basedOn w:val="Normal"/>
    <w:rsid w:val="00045153"/>
    <w:pPr>
      <w:numPr>
        <w:numId w:val="11"/>
      </w:numPr>
    </w:pPr>
  </w:style>
  <w:style w:type="paragraph" w:styleId="ListNumber5">
    <w:name w:val="List Number 5"/>
    <w:basedOn w:val="Normal"/>
    <w:rsid w:val="00045153"/>
    <w:pPr>
      <w:numPr>
        <w:numId w:val="12"/>
      </w:numPr>
    </w:pPr>
  </w:style>
  <w:style w:type="paragraph" w:styleId="MacroText">
    <w:name w:val="macro"/>
    <w:link w:val="MacroTextChar"/>
    <w:rsid w:val="0004515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0451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045153"/>
    <w:pPr>
      <w:ind w:left="720"/>
    </w:pPr>
  </w:style>
  <w:style w:type="paragraph" w:styleId="NoteHeading">
    <w:name w:val="Note Heading"/>
    <w:basedOn w:val="Normal"/>
    <w:next w:val="Normal"/>
    <w:link w:val="NoteHeadingChar"/>
    <w:rsid w:val="00045153"/>
  </w:style>
  <w:style w:type="paragraph" w:styleId="PlainText">
    <w:name w:val="Plain Text"/>
    <w:basedOn w:val="Normal"/>
    <w:link w:val="PlainTextChar"/>
    <w:rsid w:val="00045153"/>
    <w:rPr>
      <w:rFonts w:ascii="Courier New" w:hAnsi="Courier New" w:cs="Courier New"/>
      <w:sz w:val="20"/>
      <w:szCs w:val="20"/>
    </w:rPr>
  </w:style>
  <w:style w:type="paragraph" w:styleId="Salutation">
    <w:name w:val="Salutation"/>
    <w:basedOn w:val="Normal"/>
    <w:next w:val="Normal"/>
    <w:link w:val="SalutationChar"/>
    <w:rsid w:val="00045153"/>
  </w:style>
  <w:style w:type="paragraph" w:styleId="Signature">
    <w:name w:val="Signature"/>
    <w:basedOn w:val="Normal"/>
    <w:link w:val="SignatureChar"/>
    <w:rsid w:val="00045153"/>
    <w:pPr>
      <w:ind w:left="4320"/>
    </w:pPr>
  </w:style>
  <w:style w:type="paragraph" w:styleId="Subtitle">
    <w:name w:val="Subtitle"/>
    <w:basedOn w:val="Normal"/>
    <w:link w:val="SubtitleChar"/>
    <w:qFormat/>
    <w:rsid w:val="00045153"/>
    <w:pPr>
      <w:spacing w:after="60"/>
      <w:jc w:val="center"/>
      <w:outlineLvl w:val="1"/>
    </w:pPr>
    <w:rPr>
      <w:rFonts w:ascii="Arial" w:hAnsi="Arial" w:cs="Arial"/>
    </w:rPr>
  </w:style>
  <w:style w:type="paragraph" w:styleId="TableofAuthorities">
    <w:name w:val="table of authorities"/>
    <w:basedOn w:val="Normal"/>
    <w:next w:val="Normal"/>
    <w:rsid w:val="00045153"/>
    <w:pPr>
      <w:ind w:left="240" w:hanging="240"/>
    </w:pPr>
  </w:style>
  <w:style w:type="paragraph" w:styleId="TableofFigures">
    <w:name w:val="table of figures"/>
    <w:basedOn w:val="Normal"/>
    <w:next w:val="Normal"/>
    <w:rsid w:val="00045153"/>
  </w:style>
  <w:style w:type="paragraph" w:styleId="Title">
    <w:name w:val="Title"/>
    <w:basedOn w:val="Normal"/>
    <w:link w:val="TitleChar"/>
    <w:qFormat/>
    <w:rsid w:val="00045153"/>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045153"/>
    <w:pPr>
      <w:spacing w:before="120"/>
    </w:pPr>
    <w:rPr>
      <w:rFonts w:ascii="Arial" w:hAnsi="Arial" w:cs="Arial"/>
      <w:b/>
      <w:bCs/>
    </w:rPr>
  </w:style>
  <w:style w:type="paragraph" w:styleId="TOC1">
    <w:name w:val="toc 1"/>
    <w:basedOn w:val="Normal"/>
    <w:next w:val="Normal"/>
    <w:autoRedefine/>
    <w:rsid w:val="00045153"/>
  </w:style>
  <w:style w:type="paragraph" w:styleId="TOC2">
    <w:name w:val="toc 2"/>
    <w:basedOn w:val="Normal"/>
    <w:next w:val="Normal"/>
    <w:autoRedefine/>
    <w:rsid w:val="00045153"/>
    <w:pPr>
      <w:ind w:left="240"/>
    </w:pPr>
  </w:style>
  <w:style w:type="paragraph" w:styleId="TOC3">
    <w:name w:val="toc 3"/>
    <w:basedOn w:val="Normal"/>
    <w:next w:val="Normal"/>
    <w:autoRedefine/>
    <w:rsid w:val="00045153"/>
    <w:pPr>
      <w:ind w:left="480"/>
    </w:pPr>
  </w:style>
  <w:style w:type="paragraph" w:styleId="TOC4">
    <w:name w:val="toc 4"/>
    <w:basedOn w:val="Normal"/>
    <w:next w:val="Normal"/>
    <w:autoRedefine/>
    <w:rsid w:val="00045153"/>
    <w:pPr>
      <w:ind w:left="720"/>
    </w:pPr>
  </w:style>
  <w:style w:type="paragraph" w:styleId="TOC5">
    <w:name w:val="toc 5"/>
    <w:basedOn w:val="Normal"/>
    <w:next w:val="Normal"/>
    <w:autoRedefine/>
    <w:rsid w:val="00045153"/>
    <w:pPr>
      <w:ind w:left="960"/>
    </w:pPr>
  </w:style>
  <w:style w:type="paragraph" w:styleId="TOC6">
    <w:name w:val="toc 6"/>
    <w:basedOn w:val="Normal"/>
    <w:next w:val="Normal"/>
    <w:autoRedefine/>
    <w:rsid w:val="00045153"/>
    <w:pPr>
      <w:ind w:left="1200"/>
    </w:pPr>
  </w:style>
  <w:style w:type="paragraph" w:styleId="TOC7">
    <w:name w:val="toc 7"/>
    <w:basedOn w:val="Normal"/>
    <w:next w:val="Normal"/>
    <w:autoRedefine/>
    <w:rsid w:val="00045153"/>
    <w:pPr>
      <w:ind w:left="1440"/>
    </w:pPr>
  </w:style>
  <w:style w:type="paragraph" w:styleId="TOC8">
    <w:name w:val="toc 8"/>
    <w:basedOn w:val="Normal"/>
    <w:next w:val="Normal"/>
    <w:autoRedefine/>
    <w:rsid w:val="00045153"/>
    <w:pPr>
      <w:ind w:left="1680"/>
    </w:pPr>
  </w:style>
  <w:style w:type="paragraph" w:styleId="TOC9">
    <w:name w:val="toc 9"/>
    <w:basedOn w:val="Normal"/>
    <w:next w:val="Normal"/>
    <w:autoRedefine/>
    <w:rsid w:val="00045153"/>
    <w:pPr>
      <w:ind w:left="1920"/>
    </w:pPr>
  </w:style>
  <w:style w:type="paragraph" w:styleId="Revision">
    <w:name w:val="Revision"/>
    <w:hidden/>
    <w:uiPriority w:val="99"/>
    <w:semiHidden/>
    <w:rsid w:val="00FA5F14"/>
    <w:rPr>
      <w:sz w:val="24"/>
      <w:szCs w:val="24"/>
    </w:rPr>
  </w:style>
  <w:style w:type="paragraph" w:styleId="ListParagraph">
    <w:name w:val="List Paragraph"/>
    <w:basedOn w:val="Normal"/>
    <w:qFormat/>
    <w:rsid w:val="00C07B4C"/>
    <w:pPr>
      <w:spacing w:after="200" w:line="276" w:lineRule="auto"/>
      <w:ind w:left="720"/>
      <w:contextualSpacing/>
    </w:pPr>
    <w:rPr>
      <w:rFonts w:eastAsia="Calibri"/>
      <w:szCs w:val="22"/>
    </w:rPr>
  </w:style>
  <w:style w:type="paragraph" w:styleId="NoSpacing">
    <w:name w:val="No Spacing"/>
    <w:qFormat/>
    <w:rsid w:val="00C07B4C"/>
    <w:rPr>
      <w:rFonts w:ascii="Calibri" w:eastAsia="Calibri" w:hAnsi="Calibri"/>
      <w:sz w:val="22"/>
      <w:szCs w:val="22"/>
    </w:rPr>
  </w:style>
  <w:style w:type="character" w:customStyle="1" w:styleId="FooterChar">
    <w:name w:val="Footer Char"/>
    <w:link w:val="Footer"/>
    <w:locked/>
    <w:rsid w:val="00045153"/>
    <w:rPr>
      <w:rFonts w:ascii="Arial" w:hAnsi="Arial"/>
      <w:szCs w:val="24"/>
    </w:rPr>
  </w:style>
  <w:style w:type="character" w:styleId="CommentReference">
    <w:name w:val="annotation reference"/>
    <w:rsid w:val="00045153"/>
    <w:rPr>
      <w:sz w:val="16"/>
      <w:szCs w:val="16"/>
    </w:rPr>
  </w:style>
  <w:style w:type="character" w:customStyle="1" w:styleId="BodyTextChar">
    <w:name w:val="Body Text Char"/>
    <w:link w:val="BodyText"/>
    <w:rsid w:val="00045153"/>
    <w:rPr>
      <w:rFonts w:ascii="Calibri" w:hAnsi="Calibri"/>
      <w:sz w:val="22"/>
      <w:szCs w:val="24"/>
    </w:rPr>
  </w:style>
  <w:style w:type="character" w:customStyle="1" w:styleId="BodyText2Char">
    <w:name w:val="Body Text 2 Char"/>
    <w:link w:val="BodyText2"/>
    <w:rsid w:val="00045153"/>
    <w:rPr>
      <w:rFonts w:ascii="Calibri" w:hAnsi="Calibri"/>
      <w:sz w:val="22"/>
      <w:szCs w:val="24"/>
    </w:rPr>
  </w:style>
  <w:style w:type="character" w:customStyle="1" w:styleId="BodyText3Char">
    <w:name w:val="Body Text 3 Char"/>
    <w:link w:val="BodyText3"/>
    <w:rsid w:val="00045153"/>
    <w:rPr>
      <w:rFonts w:ascii="Calibri" w:hAnsi="Calibri"/>
      <w:sz w:val="16"/>
      <w:szCs w:val="16"/>
    </w:rPr>
  </w:style>
  <w:style w:type="character" w:customStyle="1" w:styleId="BodyTextFirstIndentChar">
    <w:name w:val="Body Text First Indent Char"/>
    <w:link w:val="BodyTextFirstIndent"/>
    <w:rsid w:val="00045153"/>
    <w:rPr>
      <w:rFonts w:ascii="Calibri" w:hAnsi="Calibri"/>
      <w:sz w:val="22"/>
      <w:szCs w:val="24"/>
    </w:rPr>
  </w:style>
  <w:style w:type="character" w:customStyle="1" w:styleId="BodyTextIndentChar">
    <w:name w:val="Body Text Indent Char"/>
    <w:link w:val="BodyTextIndent"/>
    <w:rsid w:val="00045153"/>
    <w:rPr>
      <w:rFonts w:ascii="Calibri" w:hAnsi="Calibri"/>
      <w:sz w:val="22"/>
      <w:szCs w:val="24"/>
    </w:rPr>
  </w:style>
  <w:style w:type="character" w:customStyle="1" w:styleId="BodyTextFirstIndent2Char">
    <w:name w:val="Body Text First Indent 2 Char"/>
    <w:link w:val="BodyTextFirstIndent2"/>
    <w:rsid w:val="00045153"/>
    <w:rPr>
      <w:rFonts w:ascii="Calibri" w:hAnsi="Calibri"/>
      <w:sz w:val="22"/>
      <w:szCs w:val="24"/>
    </w:rPr>
  </w:style>
  <w:style w:type="character" w:customStyle="1" w:styleId="BodyTextIndent2Char">
    <w:name w:val="Body Text Indent 2 Char"/>
    <w:link w:val="BodyTextIndent2"/>
    <w:rsid w:val="00045153"/>
    <w:rPr>
      <w:rFonts w:ascii="Calibri" w:hAnsi="Calibri"/>
      <w:sz w:val="22"/>
      <w:szCs w:val="24"/>
    </w:rPr>
  </w:style>
  <w:style w:type="character" w:customStyle="1" w:styleId="BodyTextIndent3Char">
    <w:name w:val="Body Text Indent 3 Char"/>
    <w:link w:val="BodyTextIndent3"/>
    <w:rsid w:val="00045153"/>
    <w:rPr>
      <w:rFonts w:ascii="Calibri" w:hAnsi="Calibri"/>
      <w:sz w:val="16"/>
      <w:szCs w:val="16"/>
    </w:rPr>
  </w:style>
  <w:style w:type="character" w:customStyle="1" w:styleId="ClosingChar">
    <w:name w:val="Closing Char"/>
    <w:link w:val="Closing"/>
    <w:rsid w:val="00045153"/>
    <w:rPr>
      <w:rFonts w:ascii="Calibri" w:hAnsi="Calibri"/>
      <w:sz w:val="22"/>
      <w:szCs w:val="24"/>
    </w:rPr>
  </w:style>
  <w:style w:type="character" w:customStyle="1" w:styleId="CommentTextChar">
    <w:name w:val="Comment Text Char"/>
    <w:link w:val="CommentText"/>
    <w:semiHidden/>
    <w:rsid w:val="00045153"/>
    <w:rPr>
      <w:rFonts w:ascii="Calibri" w:hAnsi="Calibri"/>
    </w:rPr>
  </w:style>
  <w:style w:type="character" w:customStyle="1" w:styleId="CommentSubjectChar">
    <w:name w:val="Comment Subject Char"/>
    <w:link w:val="CommentSubject"/>
    <w:rsid w:val="00045153"/>
    <w:rPr>
      <w:rFonts w:ascii="Calibri" w:hAnsi="Calibri"/>
      <w:b/>
      <w:bCs/>
    </w:rPr>
  </w:style>
  <w:style w:type="character" w:customStyle="1" w:styleId="DateChar">
    <w:name w:val="Date Char"/>
    <w:link w:val="Date"/>
    <w:rsid w:val="00045153"/>
    <w:rPr>
      <w:rFonts w:ascii="Calibri" w:hAnsi="Calibri"/>
      <w:sz w:val="22"/>
      <w:szCs w:val="24"/>
    </w:rPr>
  </w:style>
  <w:style w:type="character" w:customStyle="1" w:styleId="DocumentMapChar">
    <w:name w:val="Document Map Char"/>
    <w:link w:val="DocumentMap"/>
    <w:rsid w:val="00045153"/>
    <w:rPr>
      <w:rFonts w:ascii="Tahoma" w:hAnsi="Tahoma" w:cs="Tahoma"/>
      <w:shd w:val="clear" w:color="auto" w:fill="000080"/>
    </w:rPr>
  </w:style>
  <w:style w:type="character" w:customStyle="1" w:styleId="E-mailSignatureChar">
    <w:name w:val="E-mail Signature Char"/>
    <w:link w:val="E-mailSignature"/>
    <w:rsid w:val="00045153"/>
    <w:rPr>
      <w:rFonts w:ascii="Calibri" w:hAnsi="Calibri"/>
      <w:sz w:val="22"/>
      <w:szCs w:val="24"/>
    </w:rPr>
  </w:style>
  <w:style w:type="character" w:customStyle="1" w:styleId="EndnoteTextChar">
    <w:name w:val="Endnote Text Char"/>
    <w:link w:val="EndnoteText"/>
    <w:rsid w:val="00045153"/>
    <w:rPr>
      <w:rFonts w:ascii="Calibri" w:hAnsi="Calibri"/>
    </w:rPr>
  </w:style>
  <w:style w:type="character" w:customStyle="1" w:styleId="FootnoteTextChar">
    <w:name w:val="Footnote Text Char"/>
    <w:link w:val="FootnoteText"/>
    <w:rsid w:val="00045153"/>
    <w:rPr>
      <w:rFonts w:ascii="Calibri" w:hAnsi="Calibri"/>
    </w:rPr>
  </w:style>
  <w:style w:type="character" w:customStyle="1" w:styleId="HTMLAddressChar">
    <w:name w:val="HTML Address Char"/>
    <w:link w:val="HTMLAddress"/>
    <w:rsid w:val="00045153"/>
    <w:rPr>
      <w:rFonts w:ascii="Calibri" w:hAnsi="Calibri"/>
      <w:i/>
      <w:iCs/>
      <w:sz w:val="22"/>
      <w:szCs w:val="24"/>
    </w:rPr>
  </w:style>
  <w:style w:type="character" w:customStyle="1" w:styleId="HTMLPreformattedChar">
    <w:name w:val="HTML Preformatted Char"/>
    <w:link w:val="HTMLPreformatted"/>
    <w:rsid w:val="00045153"/>
    <w:rPr>
      <w:rFonts w:ascii="Courier New" w:hAnsi="Courier New" w:cs="Courier New"/>
    </w:rPr>
  </w:style>
  <w:style w:type="character" w:customStyle="1" w:styleId="MacroTextChar">
    <w:name w:val="Macro Text Char"/>
    <w:link w:val="MacroText"/>
    <w:rsid w:val="00045153"/>
    <w:rPr>
      <w:rFonts w:ascii="Courier New" w:hAnsi="Courier New" w:cs="Courier New"/>
    </w:rPr>
  </w:style>
  <w:style w:type="character" w:customStyle="1" w:styleId="MessageHeaderChar">
    <w:name w:val="Message Header Char"/>
    <w:link w:val="MessageHeader"/>
    <w:rsid w:val="00045153"/>
    <w:rPr>
      <w:rFonts w:ascii="Arial" w:hAnsi="Arial" w:cs="Arial"/>
      <w:sz w:val="22"/>
      <w:szCs w:val="24"/>
      <w:shd w:val="pct20" w:color="auto" w:fill="auto"/>
    </w:rPr>
  </w:style>
  <w:style w:type="character" w:customStyle="1" w:styleId="NoteHeadingChar">
    <w:name w:val="Note Heading Char"/>
    <w:link w:val="NoteHeading"/>
    <w:rsid w:val="00045153"/>
    <w:rPr>
      <w:rFonts w:ascii="Calibri" w:hAnsi="Calibri"/>
      <w:sz w:val="22"/>
      <w:szCs w:val="24"/>
    </w:rPr>
  </w:style>
  <w:style w:type="character" w:customStyle="1" w:styleId="PlainTextChar">
    <w:name w:val="Plain Text Char"/>
    <w:link w:val="PlainText"/>
    <w:rsid w:val="00045153"/>
    <w:rPr>
      <w:rFonts w:ascii="Courier New" w:hAnsi="Courier New" w:cs="Courier New"/>
    </w:rPr>
  </w:style>
  <w:style w:type="character" w:customStyle="1" w:styleId="SalutationChar">
    <w:name w:val="Salutation Char"/>
    <w:link w:val="Salutation"/>
    <w:rsid w:val="00045153"/>
    <w:rPr>
      <w:rFonts w:ascii="Calibri" w:hAnsi="Calibri"/>
      <w:sz w:val="22"/>
      <w:szCs w:val="24"/>
    </w:rPr>
  </w:style>
  <w:style w:type="character" w:customStyle="1" w:styleId="SignatureChar">
    <w:name w:val="Signature Char"/>
    <w:link w:val="Signature"/>
    <w:rsid w:val="00045153"/>
    <w:rPr>
      <w:rFonts w:ascii="Calibri" w:hAnsi="Calibri"/>
      <w:sz w:val="22"/>
      <w:szCs w:val="24"/>
    </w:rPr>
  </w:style>
  <w:style w:type="character" w:customStyle="1" w:styleId="SubtitleChar">
    <w:name w:val="Subtitle Char"/>
    <w:link w:val="Subtitle"/>
    <w:rsid w:val="00045153"/>
    <w:rPr>
      <w:rFonts w:ascii="Arial" w:hAnsi="Arial" w:cs="Arial"/>
      <w:sz w:val="22"/>
      <w:szCs w:val="24"/>
    </w:rPr>
  </w:style>
  <w:style w:type="character" w:customStyle="1" w:styleId="TitleChar">
    <w:name w:val="Title Char"/>
    <w:link w:val="Title"/>
    <w:rsid w:val="00045153"/>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depot.com/p/Square-D-Homeline-2-15-Amp-Single-Pole-1-20-Amp-2-Pole-Quad-Tandem-Circuit-Breaker-HOMT1515220CP/10015047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omedepot.com/p/Square-D-Homeline-70-Amp-2-Space-4-Circuit-Indoor-Surface-Mount-Main-Lug-Load-Center-with-Cover-HOM24L70SCP/100202333"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latt.com/platt-electric-supply/Circuit-Breakers-Residential-Quadplex-Breakers/Eaton/BQC2202115/product.aspx?zpid=354629" TargetMode="External"/><Relationship Id="rId4" Type="http://schemas.openxmlformats.org/officeDocument/2006/relationships/webSettings" Target="webSettings.xml"/><Relationship Id="rId9" Type="http://schemas.openxmlformats.org/officeDocument/2006/relationships/hyperlink" Target="https://www.platt.com/platt-electric-supply/Load-Centers-Aluminum-Bus-1-Phase-Main-Lug/Eaton/BR24L70SGP/product.aspx?zpid=347203"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47</TotalTime>
  <Pages>13</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Agricultural Mechanics</vt:lpstr>
    </vt:vector>
  </TitlesOfParts>
  <Company>CATA</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Mechanics</dc:title>
  <dc:subject/>
  <dc:creator>M.Spiess</dc:creator>
  <cp:keywords/>
  <dc:description>Revised 2016</dc:description>
  <cp:lastModifiedBy>CATA General Account</cp:lastModifiedBy>
  <cp:revision>9</cp:revision>
  <cp:lastPrinted>2022-08-11T20:51:00Z</cp:lastPrinted>
  <dcterms:created xsi:type="dcterms:W3CDTF">2019-08-22T15:55:00Z</dcterms:created>
  <dcterms:modified xsi:type="dcterms:W3CDTF">2024-08-27T21:56:00Z</dcterms:modified>
</cp:coreProperties>
</file>